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Look w:val="04A0" w:firstRow="1" w:lastRow="0" w:firstColumn="1" w:lastColumn="0" w:noHBand="0" w:noVBand="1"/>
      </w:tblPr>
      <w:tblGrid>
        <w:gridCol w:w="3974"/>
      </w:tblGrid>
      <w:tr w:rsidR="00F07EED" w:rsidTr="0095175F">
        <w:trPr>
          <w:jc w:val="center"/>
        </w:trPr>
        <w:tc>
          <w:tcPr>
            <w:tcW w:w="3974" w:type="dxa"/>
          </w:tcPr>
          <w:p w:rsidR="00F07EED" w:rsidRDefault="00C803DA" w:rsidP="00F94521">
            <w:pPr>
              <w:jc w:val="center"/>
              <w:rPr>
                <w:rFonts w:cstheme="minorHAnsi"/>
                <w:b/>
                <w:sz w:val="24"/>
                <w:szCs w:val="24"/>
              </w:rPr>
            </w:pPr>
            <w:r>
              <w:rPr>
                <w:rFonts w:cstheme="minorHAnsi"/>
                <w:b/>
                <w:sz w:val="24"/>
                <w:szCs w:val="24"/>
              </w:rPr>
              <w:t>LENGUA Y LITERATURA</w:t>
            </w:r>
          </w:p>
        </w:tc>
      </w:tr>
      <w:tr w:rsidR="004844AD" w:rsidTr="0095175F">
        <w:trPr>
          <w:jc w:val="center"/>
        </w:trPr>
        <w:tc>
          <w:tcPr>
            <w:tcW w:w="3974" w:type="dxa"/>
          </w:tcPr>
          <w:p w:rsidR="004844AD" w:rsidRDefault="004B5804" w:rsidP="00F94521">
            <w:pPr>
              <w:jc w:val="center"/>
              <w:rPr>
                <w:rFonts w:cstheme="minorHAnsi"/>
                <w:b/>
                <w:sz w:val="24"/>
                <w:szCs w:val="24"/>
              </w:rPr>
            </w:pPr>
            <w:r>
              <w:rPr>
                <w:rFonts w:cstheme="minorHAnsi"/>
                <w:b/>
                <w:sz w:val="24"/>
                <w:szCs w:val="24"/>
              </w:rPr>
              <w:t>Guía</w:t>
            </w:r>
            <w:r w:rsidR="004844AD">
              <w:rPr>
                <w:rFonts w:cstheme="minorHAnsi"/>
                <w:b/>
                <w:sz w:val="24"/>
                <w:szCs w:val="24"/>
              </w:rPr>
              <w:t xml:space="preserve"> </w:t>
            </w:r>
            <w:r w:rsidR="00BF4C4E">
              <w:rPr>
                <w:rFonts w:cstheme="minorHAnsi"/>
                <w:b/>
                <w:sz w:val="24"/>
                <w:szCs w:val="24"/>
              </w:rPr>
              <w:t>formativa de aprendizaje</w:t>
            </w:r>
            <w:r>
              <w:rPr>
                <w:rFonts w:cstheme="minorHAnsi"/>
                <w:b/>
                <w:sz w:val="24"/>
                <w:szCs w:val="24"/>
              </w:rPr>
              <w:t xml:space="preserve"> N°</w:t>
            </w:r>
            <w:r w:rsidR="00395082">
              <w:rPr>
                <w:rFonts w:cstheme="minorHAnsi"/>
                <w:b/>
                <w:sz w:val="24"/>
                <w:szCs w:val="24"/>
              </w:rPr>
              <w:t>1</w:t>
            </w:r>
            <w:r>
              <w:rPr>
                <w:rFonts w:cstheme="minorHAnsi"/>
                <w:b/>
                <w:sz w:val="24"/>
                <w:szCs w:val="24"/>
              </w:rPr>
              <w:t>:</w:t>
            </w:r>
          </w:p>
        </w:tc>
      </w:tr>
      <w:tr w:rsidR="004844AD" w:rsidTr="0095175F">
        <w:trPr>
          <w:jc w:val="center"/>
        </w:trPr>
        <w:tc>
          <w:tcPr>
            <w:tcW w:w="3974" w:type="dxa"/>
          </w:tcPr>
          <w:p w:rsidR="004844AD" w:rsidRDefault="00187F81" w:rsidP="00253EFD">
            <w:pPr>
              <w:jc w:val="center"/>
              <w:rPr>
                <w:rFonts w:cstheme="minorHAnsi"/>
                <w:b/>
                <w:sz w:val="24"/>
                <w:szCs w:val="24"/>
              </w:rPr>
            </w:pPr>
            <w:r>
              <w:rPr>
                <w:rFonts w:cstheme="minorHAnsi"/>
                <w:b/>
                <w:sz w:val="24"/>
                <w:szCs w:val="24"/>
              </w:rPr>
              <w:t>N</w:t>
            </w:r>
            <w:r w:rsidR="00E72FD5">
              <w:rPr>
                <w:rFonts w:cstheme="minorHAnsi"/>
                <w:b/>
                <w:sz w:val="24"/>
                <w:szCs w:val="24"/>
              </w:rPr>
              <w:t>ivel Priorización Curricular</w:t>
            </w:r>
            <w:r>
              <w:rPr>
                <w:rFonts w:cstheme="minorHAnsi"/>
                <w:b/>
                <w:sz w:val="24"/>
                <w:szCs w:val="24"/>
              </w:rPr>
              <w:t>:</w:t>
            </w:r>
            <w:r w:rsidR="00395082">
              <w:rPr>
                <w:rFonts w:cstheme="minorHAnsi"/>
                <w:b/>
                <w:sz w:val="24"/>
                <w:szCs w:val="24"/>
              </w:rPr>
              <w:t xml:space="preserve"> 1</w:t>
            </w:r>
          </w:p>
        </w:tc>
      </w:tr>
      <w:tr w:rsidR="004B5804" w:rsidTr="0095175F">
        <w:trPr>
          <w:jc w:val="center"/>
        </w:trPr>
        <w:tc>
          <w:tcPr>
            <w:tcW w:w="3974" w:type="dxa"/>
          </w:tcPr>
          <w:p w:rsidR="004B5804" w:rsidRDefault="004B5804" w:rsidP="00F07EED">
            <w:pPr>
              <w:jc w:val="center"/>
              <w:rPr>
                <w:rFonts w:cstheme="minorHAnsi"/>
                <w:b/>
                <w:sz w:val="24"/>
                <w:szCs w:val="24"/>
              </w:rPr>
            </w:pPr>
            <w:r>
              <w:rPr>
                <w:rFonts w:cstheme="minorHAnsi"/>
                <w:b/>
                <w:sz w:val="24"/>
                <w:szCs w:val="24"/>
              </w:rPr>
              <w:t>Nivel educativo</w:t>
            </w:r>
            <w:r w:rsidR="00F07EED">
              <w:rPr>
                <w:rFonts w:cstheme="minorHAnsi"/>
                <w:b/>
                <w:sz w:val="24"/>
                <w:szCs w:val="24"/>
              </w:rPr>
              <w:t>:</w:t>
            </w:r>
            <w:r w:rsidR="00395082">
              <w:rPr>
                <w:rFonts w:cstheme="minorHAnsi"/>
                <w:b/>
                <w:sz w:val="24"/>
                <w:szCs w:val="24"/>
              </w:rPr>
              <w:t xml:space="preserve"> Segundo medio</w:t>
            </w:r>
          </w:p>
        </w:tc>
      </w:tr>
      <w:tr w:rsidR="00FB5AFF" w:rsidTr="0095175F">
        <w:trPr>
          <w:jc w:val="center"/>
        </w:trPr>
        <w:tc>
          <w:tcPr>
            <w:tcW w:w="3974" w:type="dxa"/>
          </w:tcPr>
          <w:p w:rsidR="00FB5AFF" w:rsidRDefault="00DC1E54" w:rsidP="00CE541F">
            <w:pPr>
              <w:jc w:val="center"/>
              <w:rPr>
                <w:rFonts w:cstheme="minorHAnsi"/>
                <w:b/>
                <w:sz w:val="24"/>
                <w:szCs w:val="24"/>
              </w:rPr>
            </w:pPr>
            <w:r>
              <w:rPr>
                <w:rFonts w:cstheme="minorHAnsi"/>
                <w:b/>
                <w:sz w:val="24"/>
                <w:szCs w:val="24"/>
              </w:rPr>
              <w:t>COMPARACIÓN DE NOTICIAS</w:t>
            </w:r>
          </w:p>
        </w:tc>
      </w:tr>
    </w:tbl>
    <w:p w:rsidR="002C707C" w:rsidRDefault="002C707C" w:rsidP="0095175F">
      <w:pPr>
        <w:jc w:val="both"/>
        <w:rPr>
          <w:rFonts w:cstheme="minorHAnsi"/>
        </w:rPr>
      </w:pPr>
    </w:p>
    <w:p w:rsidR="004211F4" w:rsidRPr="00705012" w:rsidRDefault="004211F4" w:rsidP="0095175F">
      <w:pPr>
        <w:ind w:left="-426"/>
        <w:jc w:val="center"/>
        <w:rPr>
          <w:rFonts w:cstheme="minorHAnsi"/>
        </w:rPr>
      </w:pPr>
      <w:r w:rsidRPr="00705012">
        <w:rPr>
          <w:rFonts w:cstheme="minorHAnsi"/>
        </w:rPr>
        <w:t>Nombre: _________</w:t>
      </w:r>
      <w:r w:rsidR="000F6EF3">
        <w:rPr>
          <w:rFonts w:cstheme="minorHAnsi"/>
        </w:rPr>
        <w:t>__________________</w:t>
      </w:r>
      <w:r w:rsidR="0095175F">
        <w:rPr>
          <w:rFonts w:cstheme="minorHAnsi"/>
        </w:rPr>
        <w:t>________</w:t>
      </w:r>
      <w:r w:rsidR="0060740E">
        <w:rPr>
          <w:rFonts w:cstheme="minorHAnsi"/>
        </w:rPr>
        <w:t xml:space="preserve">  </w:t>
      </w:r>
      <w:r w:rsidR="00343644">
        <w:rPr>
          <w:rFonts w:cstheme="minorHAnsi"/>
        </w:rPr>
        <w:t xml:space="preserve"> </w:t>
      </w:r>
      <w:r w:rsidR="00A104B3">
        <w:rPr>
          <w:rFonts w:cstheme="minorHAnsi"/>
        </w:rPr>
        <w:t>Curso: _____</w:t>
      </w:r>
      <w:r w:rsidR="00FB5AFF">
        <w:rPr>
          <w:rFonts w:cstheme="minorHAnsi"/>
        </w:rPr>
        <w:t>__</w:t>
      </w:r>
      <w:r w:rsidR="00A104B3">
        <w:rPr>
          <w:rFonts w:cstheme="minorHAnsi"/>
        </w:rPr>
        <w:t xml:space="preserve"> </w:t>
      </w:r>
      <w:r w:rsidRPr="00705012">
        <w:rPr>
          <w:rFonts w:cstheme="minorHAnsi"/>
        </w:rPr>
        <w:t xml:space="preserve">   </w:t>
      </w:r>
      <w:r w:rsidR="009C34E2">
        <w:rPr>
          <w:rFonts w:cstheme="minorHAnsi"/>
        </w:rPr>
        <w:t xml:space="preserve">  Fecha: _____</w:t>
      </w:r>
      <w:r w:rsidR="00FB5AFF">
        <w:rPr>
          <w:rFonts w:cstheme="minorHAnsi"/>
        </w:rPr>
        <w:t>__</w:t>
      </w:r>
    </w:p>
    <w:p w:rsidR="002C707C" w:rsidRDefault="002C707C" w:rsidP="002C707C">
      <w:pPr>
        <w:ind w:left="-426"/>
        <w:jc w:val="center"/>
        <w:rPr>
          <w:rFonts w:cstheme="minorHAnsi"/>
        </w:rPr>
      </w:pPr>
      <w:r>
        <w:rPr>
          <w:rFonts w:cstheme="minorHAnsi"/>
          <w:noProof/>
          <w:lang w:eastAsia="es-CL"/>
        </w:rPr>
        <mc:AlternateContent>
          <mc:Choice Requires="wps">
            <w:drawing>
              <wp:anchor distT="0" distB="0" distL="114300" distR="114300" simplePos="0" relativeHeight="251659264" behindDoc="0" locked="0" layoutInCell="1" allowOverlap="1">
                <wp:simplePos x="0" y="0"/>
                <wp:positionH relativeFrom="column">
                  <wp:posOffset>3139440</wp:posOffset>
                </wp:positionH>
                <wp:positionV relativeFrom="paragraph">
                  <wp:posOffset>236220</wp:posOffset>
                </wp:positionV>
                <wp:extent cx="800100" cy="28575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800100" cy="285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877A1A4" id="Rectángulo redondeado 3" o:spid="_x0000_s1026" style="position:absolute;margin-left:247.2pt;margin-top:18.6pt;width:63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" fillcolor="white [3201]" strokecolor="#70ad47 [3209]" strokeweight="1pt">
                <v:stroke joinstyle="miter"/>
              </v:roundrect>
            </w:pict>
          </mc:Fallback>
        </mc:AlternateContent>
      </w:r>
      <w:r>
        <w:rPr>
          <w:rFonts w:cstheme="minorHAnsi"/>
        </w:rPr>
        <w:t>Puntaje</w:t>
      </w:r>
      <w:r w:rsidR="00F23219">
        <w:rPr>
          <w:rFonts w:cstheme="minorHAnsi"/>
        </w:rPr>
        <w:t xml:space="preserve"> t</w:t>
      </w:r>
      <w:r w:rsidR="00FB5AFF">
        <w:rPr>
          <w:rFonts w:cstheme="minorHAnsi"/>
        </w:rPr>
        <w:t>otal:</w:t>
      </w:r>
      <w:r w:rsidR="00A104B3">
        <w:rPr>
          <w:rFonts w:cstheme="minorHAnsi"/>
        </w:rPr>
        <w:t xml:space="preserve"> </w:t>
      </w:r>
      <w:r w:rsidR="0095175F">
        <w:rPr>
          <w:rFonts w:cstheme="minorHAnsi"/>
        </w:rPr>
        <w:t xml:space="preserve">____ </w:t>
      </w:r>
      <w:r>
        <w:rPr>
          <w:rFonts w:cstheme="minorHAnsi"/>
        </w:rPr>
        <w:t>Puntaje</w:t>
      </w:r>
      <w:r w:rsidR="004211F4" w:rsidRPr="00705012">
        <w:rPr>
          <w:rFonts w:cstheme="minorHAnsi"/>
        </w:rPr>
        <w:t xml:space="preserve"> mínimo: ____</w:t>
      </w:r>
      <w:r>
        <w:rPr>
          <w:rFonts w:cstheme="minorHAnsi"/>
        </w:rPr>
        <w:t xml:space="preserve"> Punta</w:t>
      </w:r>
      <w:r w:rsidR="0095175F">
        <w:rPr>
          <w:rFonts w:cstheme="minorHAnsi"/>
        </w:rPr>
        <w:t>je obtenido</w:t>
      </w:r>
      <w:r w:rsidR="00F23219">
        <w:rPr>
          <w:rFonts w:cstheme="minorHAnsi"/>
        </w:rPr>
        <w:t>: ____</w:t>
      </w:r>
      <w:r>
        <w:rPr>
          <w:rFonts w:cstheme="minorHAnsi"/>
        </w:rPr>
        <w:t xml:space="preserve"> Porcentaje de logro: ____</w:t>
      </w:r>
    </w:p>
    <w:p w:rsidR="0095175F" w:rsidRDefault="004B5804" w:rsidP="002C707C">
      <w:pPr>
        <w:ind w:left="-426"/>
        <w:jc w:val="center"/>
        <w:rPr>
          <w:rFonts w:cstheme="minorHAnsi"/>
        </w:rPr>
      </w:pPr>
      <w:r>
        <w:rPr>
          <w:rFonts w:cstheme="minorHAnsi"/>
          <w:noProof/>
          <w:lang w:eastAsia="es-CL"/>
        </w:rPr>
        <mc:AlternateContent>
          <mc:Choice Requires="wps">
            <w:drawing>
              <wp:anchor distT="0" distB="0" distL="114300" distR="114300" simplePos="0" relativeHeight="251660288" behindDoc="0" locked="0" layoutInCell="1" allowOverlap="1" wp14:anchorId="027F11D4" wp14:editId="5FDBA1E5">
                <wp:simplePos x="0" y="0"/>
                <wp:positionH relativeFrom="margin">
                  <wp:posOffset>-461010</wp:posOffset>
                </wp:positionH>
                <wp:positionV relativeFrom="paragraph">
                  <wp:posOffset>329565</wp:posOffset>
                </wp:positionV>
                <wp:extent cx="6448425" cy="285750"/>
                <wp:effectExtent l="0" t="0" r="28575" b="19050"/>
                <wp:wrapNone/>
                <wp:docPr id="4" name="Rectángulo redondeado 4"/>
                <wp:cNvGraphicFramePr/>
                <a:graphic xmlns:a="http://schemas.openxmlformats.org/drawingml/2006/main">
                  <a:graphicData uri="http://schemas.microsoft.com/office/word/2010/wordprocessingShape">
                    <wps:wsp>
                      <wps:cNvSpPr/>
                      <wps:spPr>
                        <a:xfrm>
                          <a:off x="0" y="0"/>
                          <a:ext cx="6448425"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C150F" w:rsidRPr="005C150F" w:rsidRDefault="004B5804" w:rsidP="005C150F">
                            <w:pPr>
                              <w:rPr>
                                <w:b/>
                              </w:rPr>
                            </w:pPr>
                            <w:r>
                              <w:rPr>
                                <w:b/>
                              </w:rPr>
                              <w:t>Muy Bien (MB): 100%-86%          Bien</w:t>
                            </w:r>
                            <w:r w:rsidR="005C150F" w:rsidRPr="005C150F">
                              <w:rPr>
                                <w:b/>
                              </w:rPr>
                              <w:t xml:space="preserve"> (</w:t>
                            </w:r>
                            <w:r>
                              <w:rPr>
                                <w:b/>
                              </w:rPr>
                              <w:t>B): 85%-71%         Suficiente (S): 70%-6</w:t>
                            </w:r>
                            <w:r w:rsidR="005C150F" w:rsidRPr="005C150F">
                              <w:rPr>
                                <w:b/>
                              </w:rPr>
                              <w:t>0%</w:t>
                            </w:r>
                            <w:r>
                              <w:rPr>
                                <w:b/>
                              </w:rPr>
                              <w:t xml:space="preserve">          Insuficiente (I) 59% o </w:t>
                            </w:r>
                            <w:r w:rsidRPr="004B5804">
                              <w:rPr>
                                <w:rStyle w:val="Textoennegrita"/>
                                <w:rFonts w:ascii="Arial" w:hAnsi="Arial" w:cs="Arial"/>
                                <w:color w:val="727272"/>
                                <w:spacing w:val="8"/>
                              </w:rP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 o:spid="_x0000_s1026" style="position:absolute;left:0;text-align:left;margin-left:-36.3pt;margin-top:25.95pt;width:507.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" fillcolor="white [3201]" strokecolor="#70ad47 [3209]" strokeweight="1pt">
                <v:stroke joinstyle="miter"/>
                <v:textbox>
                  <w:txbxContent>
                    <w:p w:rsidR="005C150F" w:rsidRPr="005C150F" w:rsidRDefault="004B5804" w:rsidP="005C150F">
                      <w:pPr>
                        <w:rPr>
                          <w:b/>
                        </w:rPr>
                      </w:pPr>
                      <w:r>
                        <w:rPr>
                          <w:b/>
                        </w:rPr>
                        <w:t>Muy Bien (MB): 100%-86%          Bien</w:t>
                      </w:r>
                      <w:r w:rsidR="005C150F" w:rsidRPr="005C150F">
                        <w:rPr>
                          <w:b/>
                        </w:rPr>
                        <w:t xml:space="preserve"> (</w:t>
                      </w:r>
                      <w:r>
                        <w:rPr>
                          <w:b/>
                        </w:rPr>
                        <w:t>B): 85%-71%         Suficiente (S): 70%-6</w:t>
                      </w:r>
                      <w:r w:rsidR="005C150F" w:rsidRPr="005C150F">
                        <w:rPr>
                          <w:b/>
                        </w:rPr>
                        <w:t>0%</w:t>
                      </w:r>
                      <w:r>
                        <w:rPr>
                          <w:b/>
                        </w:rPr>
                        <w:t xml:space="preserve">          Insuficiente (I) 59% o </w:t>
                      </w:r>
                      <w:r w:rsidRPr="004B5804">
                        <w:rPr>
                          <w:rStyle w:val="Textoennegrita"/>
                          <w:rFonts w:ascii="Arial" w:hAnsi="Arial" w:cs="Arial"/>
                          <w:color w:val="727272"/>
                          <w:spacing w:val="8"/>
                        </w:rPr>
                        <w:t>&lt;</w:t>
                      </w:r>
                    </w:p>
                  </w:txbxContent>
                </v:textbox>
                <w10:wrap anchorx="margin"/>
              </v:roundrect>
            </w:pict>
          </mc:Fallback>
        </mc:AlternateContent>
      </w:r>
      <w:r w:rsidR="0095175F">
        <w:rPr>
          <w:rFonts w:cstheme="minorHAnsi"/>
        </w:rPr>
        <w:t>Nivel de logro:</w:t>
      </w:r>
    </w:p>
    <w:p w:rsidR="005C150F" w:rsidRDefault="005C150F" w:rsidP="002C707C">
      <w:pPr>
        <w:ind w:left="-426"/>
        <w:jc w:val="center"/>
        <w:rPr>
          <w:rFonts w:cstheme="minorHAnsi"/>
        </w:rPr>
      </w:pPr>
    </w:p>
    <w:p w:rsidR="005C150F" w:rsidRPr="00705012" w:rsidRDefault="005C150F" w:rsidP="005C150F">
      <w:pPr>
        <w:rPr>
          <w:rFonts w:cstheme="minorHAnsi"/>
        </w:rPr>
      </w:pPr>
    </w:p>
    <w:tbl>
      <w:tblPr>
        <w:tblW w:w="10743" w:type="dxa"/>
        <w:jc w:val="center"/>
        <w:tblCellMar>
          <w:left w:w="10" w:type="dxa"/>
          <w:right w:w="10" w:type="dxa"/>
        </w:tblCellMar>
        <w:tblLook w:val="0000" w:firstRow="0" w:lastRow="0" w:firstColumn="0" w:lastColumn="0" w:noHBand="0" w:noVBand="0"/>
      </w:tblPr>
      <w:tblGrid>
        <w:gridCol w:w="3681"/>
        <w:gridCol w:w="3402"/>
        <w:gridCol w:w="3660"/>
      </w:tblGrid>
      <w:tr w:rsidR="004211F4" w:rsidRPr="009C34E2" w:rsidTr="00F860C3">
        <w:trPr>
          <w:trHeight w:val="23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11F4" w:rsidRPr="009C34E2" w:rsidRDefault="005C150F" w:rsidP="000B5528">
            <w:pPr>
              <w:autoSpaceDN w:val="0"/>
              <w:spacing w:after="0" w:line="240" w:lineRule="auto"/>
              <w:jc w:val="center"/>
              <w:rPr>
                <w:rFonts w:eastAsia="Calibri" w:cstheme="minorHAnsi"/>
                <w:b/>
                <w:sz w:val="20"/>
                <w:szCs w:val="20"/>
              </w:rPr>
            </w:pPr>
            <w:r>
              <w:rPr>
                <w:rFonts w:eastAsia="Calibri" w:cstheme="minorHAnsi"/>
                <w:b/>
                <w:sz w:val="20"/>
                <w:szCs w:val="20"/>
              </w:rPr>
              <w:t>Objetivo</w:t>
            </w:r>
            <w:r w:rsidR="00F860C3">
              <w:rPr>
                <w:rFonts w:eastAsia="Calibri" w:cstheme="minorHAnsi"/>
                <w:b/>
                <w:sz w:val="20"/>
                <w:szCs w:val="20"/>
              </w:rPr>
              <w:t>(s)</w:t>
            </w:r>
            <w:r>
              <w:rPr>
                <w:rFonts w:eastAsia="Calibri" w:cstheme="minorHAnsi"/>
                <w:b/>
                <w:sz w:val="20"/>
                <w:szCs w:val="20"/>
              </w:rPr>
              <w:t xml:space="preserve"> de Aprendizaje o Aprendizaje</w:t>
            </w:r>
            <w:r w:rsidR="00F860C3">
              <w:rPr>
                <w:rFonts w:eastAsia="Calibri" w:cstheme="minorHAnsi"/>
                <w:b/>
                <w:sz w:val="20"/>
                <w:szCs w:val="20"/>
              </w:rPr>
              <w:t>(s)</w:t>
            </w:r>
            <w:r>
              <w:rPr>
                <w:rFonts w:eastAsia="Calibri" w:cstheme="minorHAnsi"/>
                <w:b/>
                <w:sz w:val="20"/>
                <w:szCs w:val="20"/>
              </w:rPr>
              <w:t xml:space="preserve"> Esperado </w:t>
            </w:r>
            <w:r w:rsidR="008A3A46">
              <w:rPr>
                <w:rFonts w:eastAsia="Calibri" w:cstheme="minorHAnsi"/>
                <w:b/>
                <w:sz w:val="20"/>
                <w:szCs w:val="20"/>
              </w:rPr>
              <w:t>priorizado(s)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528" w:rsidRDefault="000B5528" w:rsidP="000B5528">
            <w:pPr>
              <w:autoSpaceDN w:val="0"/>
              <w:spacing w:after="0" w:line="240" w:lineRule="auto"/>
              <w:jc w:val="center"/>
              <w:rPr>
                <w:rFonts w:eastAsia="Calibri" w:cstheme="minorHAnsi"/>
                <w:b/>
                <w:sz w:val="20"/>
                <w:szCs w:val="20"/>
              </w:rPr>
            </w:pPr>
            <w:r w:rsidRPr="009C34E2">
              <w:rPr>
                <w:rFonts w:eastAsia="Calibri" w:cstheme="minorHAnsi"/>
                <w:b/>
                <w:sz w:val="20"/>
                <w:szCs w:val="20"/>
              </w:rPr>
              <w:t>I</w:t>
            </w:r>
            <w:r>
              <w:rPr>
                <w:rFonts w:eastAsia="Calibri" w:cstheme="minorHAnsi"/>
                <w:b/>
                <w:sz w:val="20"/>
                <w:szCs w:val="20"/>
              </w:rPr>
              <w:t>ndicador</w:t>
            </w:r>
            <w:r w:rsidR="00F860C3">
              <w:rPr>
                <w:rFonts w:eastAsia="Calibri" w:cstheme="minorHAnsi"/>
                <w:b/>
                <w:sz w:val="20"/>
                <w:szCs w:val="20"/>
              </w:rPr>
              <w:t>(es)</w:t>
            </w:r>
            <w:r w:rsidRPr="009C34E2">
              <w:rPr>
                <w:rFonts w:eastAsia="Calibri" w:cstheme="minorHAnsi"/>
                <w:b/>
                <w:sz w:val="20"/>
                <w:szCs w:val="20"/>
              </w:rPr>
              <w:t xml:space="preserve"> de evaluación </w:t>
            </w:r>
          </w:p>
          <w:p w:rsidR="004211F4" w:rsidRPr="009C34E2" w:rsidRDefault="004211F4" w:rsidP="000B5528">
            <w:pPr>
              <w:autoSpaceDN w:val="0"/>
              <w:spacing w:after="0" w:line="240" w:lineRule="auto"/>
              <w:rPr>
                <w:rFonts w:eastAsia="Calibri" w:cstheme="minorHAnsi"/>
                <w:b/>
                <w:sz w:val="20"/>
                <w:szCs w:val="20"/>
              </w:rPr>
            </w:pP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50F" w:rsidRPr="009C34E2" w:rsidRDefault="005C150F" w:rsidP="000B5528">
            <w:pPr>
              <w:autoSpaceDN w:val="0"/>
              <w:spacing w:after="0" w:line="240" w:lineRule="auto"/>
              <w:jc w:val="center"/>
              <w:rPr>
                <w:rFonts w:eastAsia="Calibri" w:cstheme="minorHAnsi"/>
                <w:b/>
                <w:sz w:val="20"/>
                <w:szCs w:val="20"/>
              </w:rPr>
            </w:pPr>
            <w:r>
              <w:rPr>
                <w:rFonts w:eastAsia="Calibri" w:cstheme="minorHAnsi"/>
                <w:b/>
                <w:sz w:val="20"/>
                <w:szCs w:val="20"/>
              </w:rPr>
              <w:t>Objetivo</w:t>
            </w:r>
            <w:r w:rsidR="00F860C3">
              <w:rPr>
                <w:rFonts w:eastAsia="Calibri" w:cstheme="minorHAnsi"/>
                <w:b/>
                <w:sz w:val="20"/>
                <w:szCs w:val="20"/>
              </w:rPr>
              <w:t>(s)</w:t>
            </w:r>
            <w:r w:rsidRPr="009C34E2">
              <w:rPr>
                <w:rFonts w:eastAsia="Calibri" w:cstheme="minorHAnsi"/>
                <w:b/>
                <w:sz w:val="20"/>
                <w:szCs w:val="20"/>
              </w:rPr>
              <w:t xml:space="preserve"> </w:t>
            </w:r>
            <w:r>
              <w:rPr>
                <w:rFonts w:eastAsia="Calibri" w:cstheme="minorHAnsi"/>
                <w:b/>
                <w:sz w:val="20"/>
                <w:szCs w:val="20"/>
              </w:rPr>
              <w:t xml:space="preserve">de evaluación </w:t>
            </w:r>
          </w:p>
        </w:tc>
      </w:tr>
      <w:tr w:rsidR="004211F4" w:rsidRPr="009C34E2" w:rsidTr="00F860C3">
        <w:trPr>
          <w:trHeight w:val="1085"/>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17A" w:rsidRDefault="00395082" w:rsidP="00395082">
            <w:pPr>
              <w:jc w:val="both"/>
              <w:rPr>
                <w:rFonts w:ascii="Tahoma" w:hAnsi="Tahoma" w:cs="Tahoma"/>
                <w:sz w:val="20"/>
                <w:szCs w:val="20"/>
              </w:rPr>
            </w:pPr>
            <w:r w:rsidRPr="00F961AD">
              <w:rPr>
                <w:rFonts w:ascii="Tahoma" w:hAnsi="Tahoma" w:cs="Tahoma"/>
                <w:b/>
                <w:sz w:val="20"/>
                <w:szCs w:val="20"/>
              </w:rPr>
              <w:t>OA 10</w:t>
            </w:r>
            <w:r>
              <w:rPr>
                <w:rFonts w:ascii="Tahoma" w:hAnsi="Tahoma" w:cs="Tahoma"/>
                <w:b/>
                <w:sz w:val="20"/>
                <w:szCs w:val="20"/>
              </w:rPr>
              <w:t>)</w:t>
            </w:r>
            <w:r w:rsidRPr="00F961AD">
              <w:rPr>
                <w:rFonts w:ascii="Tahoma" w:hAnsi="Tahoma" w:cs="Tahoma"/>
                <w:sz w:val="20"/>
                <w:szCs w:val="20"/>
              </w:rPr>
              <w:t xml:space="preserve"> Analizar y evaluar textos de los medios de comunicación, como noticias, reportajes, cartas al director, propaganda o crónicas, considerando:</w:t>
            </w:r>
          </w:p>
          <w:p w:rsidR="00DC1E54" w:rsidRDefault="004A136E" w:rsidP="004A136E">
            <w:pPr>
              <w:jc w:val="both"/>
              <w:rPr>
                <w:rFonts w:ascii="Tahoma" w:hAnsi="Tahoma" w:cs="Tahoma"/>
                <w:sz w:val="20"/>
                <w:szCs w:val="20"/>
              </w:rPr>
            </w:pPr>
            <w:r>
              <w:rPr>
                <w:rFonts w:ascii="Tahoma" w:hAnsi="Tahoma" w:cs="Tahoma"/>
                <w:sz w:val="20"/>
                <w:szCs w:val="20"/>
              </w:rPr>
              <w:t>-</w:t>
            </w:r>
            <w:r w:rsidRPr="004A136E">
              <w:rPr>
                <w:rFonts w:ascii="Tahoma" w:hAnsi="Tahoma" w:cs="Tahoma"/>
                <w:sz w:val="20"/>
                <w:szCs w:val="20"/>
              </w:rPr>
              <w:t>La veracidad y consistencia de la información.</w:t>
            </w:r>
          </w:p>
          <w:p w:rsidR="00395082" w:rsidRPr="00395082" w:rsidRDefault="004A136E" w:rsidP="00395082">
            <w:pPr>
              <w:jc w:val="both"/>
              <w:rPr>
                <w:rFonts w:ascii="Tahoma" w:hAnsi="Tahoma" w:cs="Tahoma"/>
                <w:sz w:val="20"/>
                <w:szCs w:val="20"/>
              </w:rPr>
            </w:pPr>
            <w:r w:rsidRPr="00F961AD">
              <w:rPr>
                <w:rFonts w:ascii="Tahoma" w:hAnsi="Tahoma" w:cs="Tahoma"/>
                <w:sz w:val="20"/>
                <w:szCs w:val="20"/>
              </w:rPr>
              <w:t xml:space="preserve">-Similitudes y diferencias en la forma en que distintas fuentes presentan un mismo hecho.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082" w:rsidRDefault="00395082" w:rsidP="0019685E">
            <w:pPr>
              <w:spacing w:after="0" w:line="240" w:lineRule="auto"/>
              <w:rPr>
                <w:rFonts w:cstheme="minorHAnsi"/>
                <w:sz w:val="20"/>
                <w:szCs w:val="20"/>
              </w:rPr>
            </w:pPr>
          </w:p>
          <w:p w:rsidR="00395082" w:rsidRDefault="004A136E" w:rsidP="004A136E">
            <w:pPr>
              <w:spacing w:after="0" w:line="240" w:lineRule="auto"/>
              <w:rPr>
                <w:rFonts w:cstheme="minorHAnsi"/>
                <w:sz w:val="20"/>
                <w:szCs w:val="20"/>
              </w:rPr>
            </w:pPr>
            <w:r>
              <w:rPr>
                <w:rFonts w:cstheme="minorHAnsi"/>
                <w:sz w:val="20"/>
                <w:szCs w:val="20"/>
              </w:rPr>
              <w:t>-Comprende que aunque, la noticia sea la misma, dependerá de los recursos que se utilicen y la fuente desde dónde provenga la noticia lo que hará la diferencia en su trato.</w:t>
            </w:r>
          </w:p>
          <w:p w:rsidR="004A136E" w:rsidRDefault="004A136E" w:rsidP="004A136E">
            <w:pPr>
              <w:spacing w:after="0" w:line="240" w:lineRule="auto"/>
              <w:rPr>
                <w:rFonts w:cstheme="minorHAnsi"/>
                <w:sz w:val="20"/>
                <w:szCs w:val="20"/>
              </w:rPr>
            </w:pPr>
          </w:p>
          <w:p w:rsidR="004A136E" w:rsidRPr="004A136E" w:rsidRDefault="004A136E" w:rsidP="004A136E">
            <w:pPr>
              <w:spacing w:after="0" w:line="240" w:lineRule="auto"/>
              <w:rPr>
                <w:rFonts w:cstheme="minorHAnsi"/>
                <w:sz w:val="20"/>
                <w:szCs w:val="20"/>
              </w:rPr>
            </w:pPr>
            <w:r>
              <w:rPr>
                <w:rFonts w:cstheme="minorHAnsi"/>
                <w:sz w:val="20"/>
                <w:szCs w:val="20"/>
              </w:rPr>
              <w:t>-</w:t>
            </w:r>
            <w:r w:rsidRPr="004A136E">
              <w:rPr>
                <w:rFonts w:cstheme="minorHAnsi"/>
                <w:sz w:val="20"/>
                <w:szCs w:val="20"/>
              </w:rPr>
              <w:t>Comparan la veracidad y consistencia de una misma notica en dos medios escritos diferentes.</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082" w:rsidRDefault="00395082" w:rsidP="0019685E">
            <w:pPr>
              <w:autoSpaceDE w:val="0"/>
              <w:autoSpaceDN w:val="0"/>
              <w:adjustRightInd w:val="0"/>
              <w:spacing w:after="0" w:line="240" w:lineRule="auto"/>
              <w:rPr>
                <w:rFonts w:ascii="OfficinaSans-Book" w:hAnsi="OfficinaSans-Book" w:cs="OfficinaSans-Book"/>
                <w:color w:val="414142"/>
                <w:sz w:val="20"/>
                <w:szCs w:val="20"/>
              </w:rPr>
            </w:pPr>
          </w:p>
          <w:p w:rsidR="004A136E" w:rsidRDefault="00395082" w:rsidP="004A136E">
            <w:pPr>
              <w:autoSpaceDE w:val="0"/>
              <w:autoSpaceDN w:val="0"/>
              <w:adjustRightInd w:val="0"/>
              <w:spacing w:after="0" w:line="240" w:lineRule="auto"/>
              <w:rPr>
                <w:rFonts w:ascii="OfficinaSans-Book" w:hAnsi="OfficinaSans-Book" w:cs="OfficinaSans-Book"/>
                <w:color w:val="414142"/>
                <w:sz w:val="20"/>
                <w:szCs w:val="20"/>
              </w:rPr>
            </w:pPr>
            <w:r>
              <w:rPr>
                <w:rFonts w:ascii="OfficinaSans-Book" w:hAnsi="OfficinaSans-Book" w:cs="OfficinaSans-Book"/>
                <w:color w:val="414142"/>
                <w:sz w:val="20"/>
                <w:szCs w:val="20"/>
              </w:rPr>
              <w:t>-</w:t>
            </w:r>
            <w:r w:rsidR="004A136E">
              <w:rPr>
                <w:rFonts w:ascii="OfficinaSans-Book" w:hAnsi="OfficinaSans-Book" w:cs="OfficinaSans-Book"/>
                <w:color w:val="414142"/>
                <w:sz w:val="20"/>
                <w:szCs w:val="20"/>
              </w:rPr>
              <w:t>Comprender el significado de línea editorial y cómo influye en su tratamiento noticioso.</w:t>
            </w:r>
          </w:p>
          <w:p w:rsidR="004A136E" w:rsidRDefault="004A136E" w:rsidP="004A136E">
            <w:pPr>
              <w:autoSpaceDE w:val="0"/>
              <w:autoSpaceDN w:val="0"/>
              <w:adjustRightInd w:val="0"/>
              <w:spacing w:after="0" w:line="240" w:lineRule="auto"/>
              <w:rPr>
                <w:rFonts w:ascii="OfficinaSans-Book" w:hAnsi="OfficinaSans-Book" w:cs="OfficinaSans-Book"/>
                <w:color w:val="414142"/>
                <w:sz w:val="20"/>
                <w:szCs w:val="20"/>
              </w:rPr>
            </w:pPr>
          </w:p>
          <w:p w:rsidR="00395082" w:rsidRPr="00D2566E" w:rsidRDefault="004A136E" w:rsidP="004A136E">
            <w:pPr>
              <w:autoSpaceDE w:val="0"/>
              <w:autoSpaceDN w:val="0"/>
              <w:adjustRightInd w:val="0"/>
              <w:spacing w:after="0" w:line="240" w:lineRule="auto"/>
              <w:rPr>
                <w:rFonts w:ascii="OfficinaSans-Book" w:hAnsi="OfficinaSans-Book" w:cs="OfficinaSans-Book"/>
                <w:color w:val="414142"/>
                <w:sz w:val="20"/>
                <w:szCs w:val="20"/>
              </w:rPr>
            </w:pPr>
            <w:r>
              <w:rPr>
                <w:rFonts w:ascii="OfficinaSans-Book" w:hAnsi="OfficinaSans-Book" w:cs="OfficinaSans-Book"/>
                <w:color w:val="414142"/>
                <w:sz w:val="20"/>
                <w:szCs w:val="20"/>
              </w:rPr>
              <w:t>-Analizar la veracidad y consistencia de una misma noticia en diferentes medios de comunicación.</w:t>
            </w:r>
            <w:r w:rsidRPr="00D2566E">
              <w:rPr>
                <w:rFonts w:ascii="OfficinaSans-Book" w:hAnsi="OfficinaSans-Book" w:cs="OfficinaSans-Book"/>
                <w:color w:val="414142"/>
                <w:sz w:val="20"/>
                <w:szCs w:val="20"/>
              </w:rPr>
              <w:t xml:space="preserve"> </w:t>
            </w:r>
          </w:p>
        </w:tc>
      </w:tr>
    </w:tbl>
    <w:p w:rsidR="00E8217E" w:rsidRPr="005E4C16" w:rsidRDefault="00E8217E" w:rsidP="008B0964">
      <w:pPr>
        <w:rPr>
          <w:rFonts w:cstheme="minorHAnsi"/>
          <w:b/>
          <w:sz w:val="18"/>
          <w:szCs w:val="18"/>
        </w:rPr>
      </w:pPr>
    </w:p>
    <w:p w:rsidR="006A3678" w:rsidRPr="007704A5" w:rsidRDefault="007704A5" w:rsidP="009023CF">
      <w:pPr>
        <w:spacing w:after="0"/>
        <w:jc w:val="both"/>
        <w:rPr>
          <w:rFonts w:cstheme="minorHAnsi"/>
          <w:b/>
          <w:noProof/>
          <w:lang w:eastAsia="es-CL"/>
        </w:rPr>
      </w:pPr>
      <w:r w:rsidRPr="007704A5">
        <w:rPr>
          <w:rFonts w:cstheme="minorHAnsi"/>
          <w:b/>
          <w:noProof/>
          <w:lang w:eastAsia="es-CL"/>
        </w:rPr>
        <w:t>INSTRUCCIONES GENERALES:</w:t>
      </w:r>
    </w:p>
    <w:p w:rsidR="007704A5" w:rsidRDefault="007704A5" w:rsidP="009023CF">
      <w:pPr>
        <w:spacing w:after="0"/>
        <w:jc w:val="both"/>
        <w:rPr>
          <w:rFonts w:cstheme="minorHAnsi"/>
          <w:b/>
          <w:noProof/>
          <w:lang w:eastAsia="es-CL"/>
        </w:rPr>
      </w:pPr>
    </w:p>
    <w:p w:rsidR="007704A5" w:rsidRDefault="007704A5" w:rsidP="009023CF">
      <w:pPr>
        <w:spacing w:after="0"/>
        <w:jc w:val="both"/>
        <w:rPr>
          <w:rFonts w:cstheme="minorHAnsi"/>
          <w:b/>
          <w:noProof/>
          <w:lang w:eastAsia="es-CL"/>
        </w:rPr>
      </w:pPr>
      <w:r>
        <w:rPr>
          <w:rFonts w:cstheme="minorHAnsi"/>
          <w:b/>
          <w:noProof/>
          <w:lang w:eastAsia="es-CL"/>
        </w:rPr>
        <w:t>1.- Lea las veces que sea necesario las noticias compartidas.</w:t>
      </w:r>
    </w:p>
    <w:p w:rsidR="007704A5" w:rsidRDefault="007704A5" w:rsidP="009023CF">
      <w:pPr>
        <w:spacing w:after="0"/>
        <w:jc w:val="both"/>
        <w:rPr>
          <w:rFonts w:cstheme="minorHAnsi"/>
          <w:b/>
          <w:noProof/>
          <w:lang w:eastAsia="es-CL"/>
        </w:rPr>
      </w:pPr>
      <w:r>
        <w:rPr>
          <w:rFonts w:cstheme="minorHAnsi"/>
          <w:b/>
          <w:noProof/>
          <w:lang w:eastAsia="es-CL"/>
        </w:rPr>
        <w:t>2.- Realice una ordenación de ideas antes de escribir.</w:t>
      </w:r>
    </w:p>
    <w:p w:rsidR="007704A5" w:rsidRDefault="007704A5" w:rsidP="009023CF">
      <w:pPr>
        <w:spacing w:after="0"/>
        <w:jc w:val="both"/>
        <w:rPr>
          <w:rFonts w:cstheme="minorHAnsi"/>
          <w:b/>
          <w:noProof/>
          <w:lang w:eastAsia="es-CL"/>
        </w:rPr>
      </w:pPr>
      <w:r>
        <w:rPr>
          <w:rFonts w:cstheme="minorHAnsi"/>
          <w:b/>
          <w:noProof/>
          <w:lang w:eastAsia="es-CL"/>
        </w:rPr>
        <w:t>3.- Relea su texto antes de darlo por terminado.</w:t>
      </w:r>
    </w:p>
    <w:p w:rsidR="007704A5" w:rsidRDefault="007704A5" w:rsidP="009023CF">
      <w:pPr>
        <w:spacing w:after="0"/>
        <w:jc w:val="both"/>
        <w:rPr>
          <w:rFonts w:cstheme="minorHAnsi"/>
          <w:b/>
          <w:noProof/>
          <w:lang w:eastAsia="es-CL"/>
        </w:rPr>
      </w:pPr>
    </w:p>
    <w:p w:rsidR="007704A5" w:rsidRDefault="007704A5" w:rsidP="009023CF">
      <w:pPr>
        <w:spacing w:after="0"/>
        <w:jc w:val="both"/>
        <w:rPr>
          <w:rFonts w:cstheme="minorHAnsi"/>
          <w:b/>
          <w:noProof/>
          <w:lang w:eastAsia="es-CL"/>
        </w:rPr>
      </w:pPr>
      <w:r>
        <w:rPr>
          <w:rFonts w:cstheme="minorHAnsi"/>
          <w:b/>
          <w:noProof/>
          <w:lang w:eastAsia="es-CL"/>
        </w:rPr>
        <w:t>INSTRUCCIONES:</w:t>
      </w:r>
    </w:p>
    <w:p w:rsidR="007704A5" w:rsidRDefault="007704A5" w:rsidP="009023CF">
      <w:pPr>
        <w:spacing w:after="0"/>
        <w:jc w:val="both"/>
        <w:rPr>
          <w:rFonts w:cstheme="minorHAnsi"/>
          <w:b/>
          <w:noProof/>
          <w:lang w:eastAsia="es-CL"/>
        </w:rPr>
      </w:pPr>
      <w:r>
        <w:rPr>
          <w:rFonts w:cstheme="minorHAnsi"/>
          <w:b/>
          <w:noProof/>
          <w:lang w:eastAsia="es-CL"/>
        </w:rPr>
        <w:t>Después de leer las noticias de diferentes medios de comunicación pero, con la misma temática deberán llenar la tabla comparativa que viene a continuación. Utilicen internet si necesitan información extra.</w:t>
      </w:r>
    </w:p>
    <w:p w:rsidR="007704A5" w:rsidRPr="007704A5" w:rsidRDefault="007704A5" w:rsidP="009023CF">
      <w:pPr>
        <w:spacing w:after="0"/>
        <w:jc w:val="both"/>
        <w:rPr>
          <w:rFonts w:cstheme="minorHAnsi"/>
          <w:b/>
          <w:noProof/>
          <w:lang w:eastAsia="es-CL"/>
        </w:rPr>
      </w:pPr>
    </w:p>
    <w:p w:rsidR="002B0191" w:rsidRPr="002B0191" w:rsidRDefault="002B0191" w:rsidP="007704A5">
      <w:pPr>
        <w:spacing w:before="100" w:beforeAutospacing="1" w:after="100" w:afterAutospacing="1" w:line="240" w:lineRule="auto"/>
        <w:outlineLvl w:val="0"/>
        <w:rPr>
          <w:rFonts w:ascii="Times New Roman" w:eastAsia="Times New Roman" w:hAnsi="Times New Roman" w:cs="Times New Roman"/>
          <w:b/>
          <w:bCs/>
          <w:kern w:val="36"/>
          <w:sz w:val="32"/>
          <w:szCs w:val="32"/>
          <w:lang w:eastAsia="es-CL"/>
        </w:rPr>
      </w:pPr>
      <w:r w:rsidRPr="002B0191">
        <w:rPr>
          <w:rFonts w:ascii="Times New Roman" w:eastAsia="Times New Roman" w:hAnsi="Times New Roman" w:cs="Times New Roman"/>
          <w:b/>
          <w:bCs/>
          <w:kern w:val="36"/>
          <w:sz w:val="32"/>
          <w:szCs w:val="32"/>
          <w:lang w:eastAsia="es-CL"/>
        </w:rPr>
        <w:t>NOTICIA 1: LA TERCERA</w:t>
      </w:r>
    </w:p>
    <w:p w:rsidR="007704A5" w:rsidRPr="007704A5" w:rsidRDefault="007704A5" w:rsidP="007704A5">
      <w:pPr>
        <w:spacing w:before="100" w:beforeAutospacing="1" w:after="100" w:afterAutospacing="1" w:line="240" w:lineRule="auto"/>
        <w:outlineLvl w:val="0"/>
        <w:rPr>
          <w:rFonts w:ascii="Times New Roman" w:eastAsia="Times New Roman" w:hAnsi="Times New Roman" w:cs="Times New Roman"/>
          <w:b/>
          <w:bCs/>
          <w:kern w:val="36"/>
          <w:sz w:val="32"/>
          <w:szCs w:val="32"/>
          <w:lang w:eastAsia="es-CL"/>
        </w:rPr>
      </w:pPr>
      <w:r w:rsidRPr="007704A5">
        <w:rPr>
          <w:rFonts w:ascii="Times New Roman" w:eastAsia="Times New Roman" w:hAnsi="Times New Roman" w:cs="Times New Roman"/>
          <w:b/>
          <w:bCs/>
          <w:kern w:val="36"/>
          <w:sz w:val="32"/>
          <w:szCs w:val="32"/>
          <w:lang w:eastAsia="es-CL"/>
        </w:rPr>
        <w:t>Consejo de Monumentos Nacionales resuelve remover la estatua del General Baquedano para restauración</w:t>
      </w:r>
    </w:p>
    <w:p w:rsidR="007704A5" w:rsidRPr="007704A5" w:rsidRDefault="007704A5" w:rsidP="007704A5">
      <w:pPr>
        <w:spacing w:after="0" w:line="240" w:lineRule="auto"/>
        <w:rPr>
          <w:rFonts w:ascii="Times New Roman" w:eastAsia="Times New Roman" w:hAnsi="Times New Roman" w:cs="Times New Roman"/>
          <w:sz w:val="24"/>
          <w:szCs w:val="24"/>
          <w:lang w:eastAsia="es-CL"/>
        </w:rPr>
      </w:pPr>
      <w:hyperlink r:id="rId8" w:history="1">
        <w:r w:rsidRPr="007704A5">
          <w:rPr>
            <w:rFonts w:ascii="Times New Roman" w:eastAsia="Times New Roman" w:hAnsi="Times New Roman" w:cs="Times New Roman"/>
            <w:color w:val="0000FF"/>
            <w:sz w:val="20"/>
            <w:szCs w:val="20"/>
            <w:u w:val="single"/>
            <w:lang w:eastAsia="es-CL"/>
          </w:rPr>
          <w:t>Mónica Garrido</w:t>
        </w:r>
      </w:hyperlink>
    </w:p>
    <w:p w:rsidR="007704A5" w:rsidRPr="007704A5" w:rsidRDefault="007704A5" w:rsidP="007704A5">
      <w:pPr>
        <w:spacing w:after="0" w:line="240" w:lineRule="auto"/>
        <w:rPr>
          <w:rFonts w:ascii="Times New Roman" w:eastAsia="Times New Roman" w:hAnsi="Times New Roman" w:cs="Times New Roman"/>
          <w:sz w:val="24"/>
          <w:szCs w:val="24"/>
          <w:lang w:eastAsia="es-CL"/>
        </w:rPr>
      </w:pPr>
      <w:r w:rsidRPr="007704A5">
        <w:rPr>
          <w:rFonts w:ascii="Times New Roman" w:eastAsia="Times New Roman" w:hAnsi="Times New Roman" w:cs="Times New Roman"/>
          <w:b/>
          <w:bCs/>
          <w:sz w:val="20"/>
          <w:szCs w:val="20"/>
          <w:lang w:eastAsia="es-CL"/>
        </w:rPr>
        <w:t>10 mar 2021</w:t>
      </w:r>
      <w:r w:rsidRPr="007704A5">
        <w:rPr>
          <w:rFonts w:ascii="Times New Roman" w:eastAsia="Times New Roman" w:hAnsi="Times New Roman" w:cs="Times New Roman"/>
          <w:sz w:val="20"/>
          <w:szCs w:val="20"/>
          <w:lang w:eastAsia="es-CL"/>
        </w:rPr>
        <w:t xml:space="preserve"> 7:16 PM</w:t>
      </w:r>
    </w:p>
    <w:p w:rsidR="007704A5" w:rsidRPr="007704A5" w:rsidRDefault="007704A5" w:rsidP="007704A5">
      <w:pPr>
        <w:spacing w:after="0" w:line="240" w:lineRule="auto"/>
        <w:rPr>
          <w:rFonts w:ascii="Times New Roman" w:eastAsia="Times New Roman" w:hAnsi="Times New Roman" w:cs="Times New Roman"/>
          <w:sz w:val="24"/>
          <w:szCs w:val="24"/>
          <w:lang w:eastAsia="es-CL"/>
        </w:rPr>
      </w:pPr>
      <w:r w:rsidRPr="007704A5">
        <w:rPr>
          <w:rFonts w:ascii="Times New Roman" w:eastAsia="Times New Roman" w:hAnsi="Times New Roman" w:cs="Times New Roman"/>
          <w:noProof/>
          <w:sz w:val="24"/>
          <w:szCs w:val="24"/>
          <w:lang w:eastAsia="es-CL"/>
        </w:rPr>
        <w:drawing>
          <wp:anchor distT="0" distB="0" distL="114300" distR="114300" simplePos="0" relativeHeight="251663360" behindDoc="0" locked="0" layoutInCell="1" allowOverlap="1">
            <wp:simplePos x="1076325" y="9725025"/>
            <wp:positionH relativeFrom="margin">
              <wp:align>right</wp:align>
            </wp:positionH>
            <wp:positionV relativeFrom="margin">
              <wp:align>bottom</wp:align>
            </wp:positionV>
            <wp:extent cx="2914650" cy="1943100"/>
            <wp:effectExtent l="0" t="0" r="0" b="0"/>
            <wp:wrapSquare wrapText="bothSides"/>
            <wp:docPr id="7" name="Imagen 7" descr="https://www.latercera.com/resizer/7Z0ZvYAmTDxHn6GB6hVIlp8y6fA=/900x600/filters:focal(437x118:447x108)/cloudfront-us-east-1.images.arcpublishing.com/copesa/OFX3VLSD35CRRL7BUMVNHCSK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atercera.com/resizer/7Z0ZvYAmTDxHn6GB6hVIlp8y6fA=/900x600/filters:focal(437x118:447x108)/cloudfront-us-east-1.images.arcpublishing.com/copesa/OFX3VLSD35CRRL7BUMVNHCSK3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anchor>
        </w:drawing>
      </w:r>
    </w:p>
    <w:p w:rsidR="007704A5" w:rsidRPr="007704A5" w:rsidRDefault="007704A5" w:rsidP="007704A5">
      <w:pPr>
        <w:spacing w:before="100" w:beforeAutospacing="1" w:after="100" w:afterAutospacing="1" w:line="240" w:lineRule="auto"/>
        <w:rPr>
          <w:rFonts w:ascii="Times New Roman" w:eastAsia="Times New Roman" w:hAnsi="Times New Roman" w:cs="Times New Roman"/>
          <w:sz w:val="24"/>
          <w:szCs w:val="24"/>
          <w:lang w:eastAsia="es-CL"/>
        </w:rPr>
      </w:pPr>
      <w:r w:rsidRPr="007704A5">
        <w:rPr>
          <w:rFonts w:ascii="Times New Roman" w:eastAsia="Times New Roman" w:hAnsi="Times New Roman" w:cs="Times New Roman"/>
          <w:sz w:val="20"/>
          <w:szCs w:val="20"/>
          <w:lang w:eastAsia="es-CL"/>
        </w:rPr>
        <w:t xml:space="preserve">Foto: </w:t>
      </w:r>
      <w:proofErr w:type="spellStart"/>
      <w:r w:rsidRPr="007704A5">
        <w:rPr>
          <w:rFonts w:ascii="Times New Roman" w:eastAsia="Times New Roman" w:hAnsi="Times New Roman" w:cs="Times New Roman"/>
          <w:sz w:val="20"/>
          <w:szCs w:val="20"/>
          <w:lang w:eastAsia="es-CL"/>
        </w:rPr>
        <w:t>Agenciauno</w:t>
      </w:r>
      <w:proofErr w:type="spellEnd"/>
    </w:p>
    <w:p w:rsidR="007704A5" w:rsidRPr="002B0191" w:rsidRDefault="007704A5" w:rsidP="007704A5">
      <w:pPr>
        <w:spacing w:before="100" w:beforeAutospacing="1" w:after="100" w:afterAutospacing="1" w:line="240" w:lineRule="auto"/>
        <w:rPr>
          <w:rFonts w:ascii="Times New Roman" w:eastAsia="Times New Roman" w:hAnsi="Times New Roman" w:cs="Times New Roman"/>
          <w:sz w:val="20"/>
          <w:szCs w:val="20"/>
          <w:lang w:eastAsia="es-CL"/>
        </w:rPr>
      </w:pPr>
      <w:r w:rsidRPr="007704A5">
        <w:rPr>
          <w:rFonts w:ascii="Times New Roman" w:eastAsia="Times New Roman" w:hAnsi="Times New Roman" w:cs="Times New Roman"/>
          <w:sz w:val="20"/>
          <w:szCs w:val="20"/>
          <w:lang w:eastAsia="es-CL"/>
        </w:rPr>
        <w:t>El organismo técnico, que depende del Ministerio de las Culturas, se reunió esta tarde para evaluar la permanencia de la estatua del General Manuel Baquedano, ubicada en Plaza Italia desde hace 93 años, tras los daños sufridos el pasado viernes 5 de marzo. Finalmente se decidió</w:t>
      </w:r>
      <w:r w:rsidRPr="007704A5">
        <w:rPr>
          <w:rFonts w:ascii="Times New Roman" w:eastAsia="Times New Roman" w:hAnsi="Times New Roman" w:cs="Times New Roman"/>
          <w:sz w:val="24"/>
          <w:szCs w:val="24"/>
          <w:lang w:eastAsia="es-CL"/>
        </w:rPr>
        <w:t xml:space="preserve"> </w:t>
      </w:r>
      <w:r w:rsidRPr="007704A5">
        <w:rPr>
          <w:rFonts w:ascii="Times New Roman" w:eastAsia="Times New Roman" w:hAnsi="Times New Roman" w:cs="Times New Roman"/>
          <w:sz w:val="20"/>
          <w:szCs w:val="20"/>
          <w:lang w:eastAsia="es-CL"/>
        </w:rPr>
        <w:t>su remoción este viernes para proceder a su reparación.</w:t>
      </w:r>
    </w:p>
    <w:p w:rsidR="002B0191" w:rsidRPr="002B0191" w:rsidRDefault="002B0191" w:rsidP="007704A5">
      <w:pPr>
        <w:spacing w:before="100" w:beforeAutospacing="1" w:after="100" w:afterAutospacing="1" w:line="240" w:lineRule="auto"/>
        <w:rPr>
          <w:rFonts w:ascii="Times New Roman" w:hAnsi="Times New Roman" w:cs="Times New Roman"/>
          <w:b/>
          <w:bCs/>
          <w:sz w:val="20"/>
          <w:szCs w:val="20"/>
        </w:rPr>
      </w:pPr>
      <w:r w:rsidRPr="002B0191">
        <w:rPr>
          <w:rFonts w:ascii="Times New Roman" w:hAnsi="Times New Roman" w:cs="Times New Roman"/>
          <w:sz w:val="20"/>
          <w:szCs w:val="20"/>
        </w:rPr>
        <w:t xml:space="preserve">Este miércoles a las 15 horas, el </w:t>
      </w:r>
      <w:r w:rsidRPr="002B0191">
        <w:rPr>
          <w:rFonts w:ascii="Times New Roman" w:hAnsi="Times New Roman" w:cs="Times New Roman"/>
          <w:b/>
          <w:bCs/>
          <w:sz w:val="20"/>
          <w:szCs w:val="20"/>
        </w:rPr>
        <w:t xml:space="preserve">Consejo de Monumentos Nacionales (CMN) realizó su </w:t>
      </w:r>
      <w:r w:rsidRPr="002B0191">
        <w:rPr>
          <w:rFonts w:ascii="Times New Roman" w:hAnsi="Times New Roman" w:cs="Times New Roman"/>
          <w:b/>
          <w:bCs/>
          <w:sz w:val="20"/>
          <w:szCs w:val="20"/>
        </w:rPr>
        <w:lastRenderedPageBreak/>
        <w:t>primera sesión del año, donde se decidió remover la estatua del General Manuel Baquedano de Plaza Italia.</w:t>
      </w:r>
    </w:p>
    <w:p w:rsidR="002B0191" w:rsidRPr="002B0191" w:rsidRDefault="002B0191" w:rsidP="007704A5">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Una discusión recurrente desde el denominado estallido social de octubre de 2019, e ineludible desde el viernes 5 de marzo de este año, cuando un grupo de individuos intentó cortar una de las patas del caballo y posteriormente prendieron fuego a la estructura. Así como el pasado lunes 8 de marzo, se hizo el amague de derribar el monumento.</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 xml:space="preserve">Sucesos que incluso llevaron al Consejo de Defensa del Estado a presentar una querella contra quienes resulten responsables por el delito de incendio calificado. “Lo anterior, por considerar que la gravedad de los hechos cumple con los criterios de intervención acordados por el Consejo en relación con este tipo de acciones que afectan severamente el patrimonio nacional”, informó el </w:t>
      </w:r>
      <w:r w:rsidRPr="002B0191">
        <w:rPr>
          <w:rFonts w:ascii="Times New Roman" w:eastAsia="Times New Roman" w:hAnsi="Times New Roman" w:cs="Times New Roman"/>
          <w:sz w:val="20"/>
          <w:szCs w:val="20"/>
          <w:lang w:eastAsia="es-CL"/>
        </w:rPr>
        <w:t>CDE por medio de un comunicado.</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En la reunión del Consejo de Monumentos, el organismo técnico encargado de la “protección y tuición del patrimonio” monumental, resolvió por unanimidad de 20 votos, que la estatua de Baquedano sería removida de su lugar este viernes -93 años desde su inauguración en 1928-, p</w:t>
      </w:r>
      <w:r w:rsidRPr="002B0191">
        <w:rPr>
          <w:rFonts w:ascii="Times New Roman" w:eastAsia="Times New Roman" w:hAnsi="Times New Roman" w:cs="Times New Roman"/>
          <w:sz w:val="20"/>
          <w:szCs w:val="20"/>
          <w:lang w:eastAsia="es-CL"/>
        </w:rPr>
        <w:t>ara proceder a su restauración.</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Según informó la entidad en el punto de prensa de esta tarde, trabajarán “en el menor tiempo posible”, y de acuerdo a los antecedentes recabados en las visitas técnicas, el consejo acordó:</w:t>
      </w:r>
      <w:r w:rsidRPr="002B0191">
        <w:rPr>
          <w:rFonts w:ascii="Times New Roman" w:eastAsia="Times New Roman" w:hAnsi="Times New Roman" w:cs="Times New Roman"/>
          <w:sz w:val="20"/>
          <w:szCs w:val="20"/>
          <w:lang w:eastAsia="es-CL"/>
        </w:rPr>
        <w:t xml:space="preserve"> </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 xml:space="preserve">1. El </w:t>
      </w:r>
      <w:r w:rsidRPr="002B0191">
        <w:rPr>
          <w:rFonts w:ascii="Times New Roman" w:eastAsia="Times New Roman" w:hAnsi="Times New Roman" w:cs="Times New Roman"/>
          <w:b/>
          <w:bCs/>
          <w:sz w:val="20"/>
          <w:szCs w:val="20"/>
          <w:lang w:eastAsia="es-CL"/>
        </w:rPr>
        <w:t>retiro temporal de la escultura ecuestre como medida preventiva</w:t>
      </w:r>
      <w:r w:rsidRPr="002B0191">
        <w:rPr>
          <w:rFonts w:ascii="Times New Roman" w:eastAsia="Times New Roman" w:hAnsi="Times New Roman" w:cs="Times New Roman"/>
          <w:sz w:val="20"/>
          <w:szCs w:val="20"/>
          <w:lang w:eastAsia="es-CL"/>
        </w:rPr>
        <w:t xml:space="preserve"> para trabajos de restauración integral. Esto para </w:t>
      </w:r>
      <w:r w:rsidRPr="002B0191">
        <w:rPr>
          <w:rFonts w:ascii="Times New Roman" w:eastAsia="Times New Roman" w:hAnsi="Times New Roman" w:cs="Times New Roman"/>
          <w:b/>
          <w:bCs/>
          <w:sz w:val="20"/>
          <w:szCs w:val="20"/>
          <w:lang w:eastAsia="es-CL"/>
        </w:rPr>
        <w:t xml:space="preserve">velar también por la seguridad de las personas. </w:t>
      </w:r>
      <w:r w:rsidRPr="002B0191">
        <w:rPr>
          <w:rFonts w:ascii="Times New Roman" w:eastAsia="Times New Roman" w:hAnsi="Times New Roman" w:cs="Times New Roman"/>
          <w:sz w:val="20"/>
          <w:szCs w:val="20"/>
          <w:lang w:eastAsia="es-CL"/>
        </w:rPr>
        <w:t xml:space="preserve">Además mencionan que las intervenciones realizadas anteriormente, no </w:t>
      </w:r>
      <w:proofErr w:type="gramStart"/>
      <w:r w:rsidRPr="002B0191">
        <w:rPr>
          <w:rFonts w:ascii="Times New Roman" w:eastAsia="Times New Roman" w:hAnsi="Times New Roman" w:cs="Times New Roman"/>
          <w:sz w:val="20"/>
          <w:szCs w:val="20"/>
          <w:lang w:eastAsia="es-CL"/>
        </w:rPr>
        <w:t>puede</w:t>
      </w:r>
      <w:proofErr w:type="gramEnd"/>
      <w:r w:rsidRPr="002B0191">
        <w:rPr>
          <w:rFonts w:ascii="Times New Roman" w:eastAsia="Times New Roman" w:hAnsi="Times New Roman" w:cs="Times New Roman"/>
          <w:sz w:val="20"/>
          <w:szCs w:val="20"/>
          <w:lang w:eastAsia="es-CL"/>
        </w:rPr>
        <w:t xml:space="preserve"> entenderse como restauración.</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 xml:space="preserve">2. Se acordó realizar </w:t>
      </w:r>
      <w:r w:rsidRPr="002B0191">
        <w:rPr>
          <w:rFonts w:ascii="Times New Roman" w:eastAsia="Times New Roman" w:hAnsi="Times New Roman" w:cs="Times New Roman"/>
          <w:b/>
          <w:bCs/>
          <w:sz w:val="20"/>
          <w:szCs w:val="20"/>
          <w:lang w:eastAsia="es-CL"/>
        </w:rPr>
        <w:t>resguardo de la tumba del soldado desconocido</w:t>
      </w:r>
      <w:r w:rsidRPr="002B0191">
        <w:rPr>
          <w:rFonts w:ascii="Times New Roman" w:eastAsia="Times New Roman" w:hAnsi="Times New Roman" w:cs="Times New Roman"/>
          <w:sz w:val="20"/>
          <w:szCs w:val="20"/>
          <w:lang w:eastAsia="es-CL"/>
        </w:rPr>
        <w:t>.</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 xml:space="preserve">3. Se acordaron </w:t>
      </w:r>
      <w:r w:rsidRPr="002B0191">
        <w:rPr>
          <w:rFonts w:ascii="Times New Roman" w:eastAsia="Times New Roman" w:hAnsi="Times New Roman" w:cs="Times New Roman"/>
          <w:b/>
          <w:bCs/>
          <w:sz w:val="20"/>
          <w:szCs w:val="20"/>
          <w:lang w:eastAsia="es-CL"/>
        </w:rPr>
        <w:t>obras de protección al pedestal</w:t>
      </w:r>
      <w:r w:rsidRPr="002B0191">
        <w:rPr>
          <w:rFonts w:ascii="Times New Roman" w:eastAsia="Times New Roman" w:hAnsi="Times New Roman" w:cs="Times New Roman"/>
          <w:sz w:val="20"/>
          <w:szCs w:val="20"/>
          <w:lang w:eastAsia="es-CL"/>
        </w:rPr>
        <w:t xml:space="preserve"> o base de piedra del monumento.</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 xml:space="preserve">4. En el tiempo intermedio se solicitó </w:t>
      </w:r>
      <w:r w:rsidRPr="002B0191">
        <w:rPr>
          <w:rFonts w:ascii="Times New Roman" w:eastAsia="Times New Roman" w:hAnsi="Times New Roman" w:cs="Times New Roman"/>
          <w:b/>
          <w:bCs/>
          <w:sz w:val="20"/>
          <w:szCs w:val="20"/>
          <w:lang w:eastAsia="es-CL"/>
        </w:rPr>
        <w:t>mayor resguardo policial de la obra.</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 xml:space="preserve">Previo a la resolución </w:t>
      </w:r>
      <w:r w:rsidRPr="002B0191">
        <w:rPr>
          <w:rFonts w:ascii="Times New Roman" w:eastAsia="Times New Roman" w:hAnsi="Times New Roman" w:cs="Times New Roman"/>
          <w:b/>
          <w:bCs/>
          <w:sz w:val="20"/>
          <w:szCs w:val="20"/>
          <w:lang w:eastAsia="es-CL"/>
        </w:rPr>
        <w:t>presidida por el subsecretario de Patrimonio Cultural, Emilio de la Cerda,</w:t>
      </w:r>
      <w:r w:rsidRPr="002B0191">
        <w:rPr>
          <w:rFonts w:ascii="Times New Roman" w:eastAsia="Times New Roman" w:hAnsi="Times New Roman" w:cs="Times New Roman"/>
          <w:sz w:val="20"/>
          <w:szCs w:val="20"/>
          <w:lang w:eastAsia="es-CL"/>
        </w:rPr>
        <w:t xml:space="preserve"> desde la </w:t>
      </w:r>
      <w:r w:rsidRPr="002B0191">
        <w:rPr>
          <w:rFonts w:ascii="Times New Roman" w:eastAsia="Times New Roman" w:hAnsi="Times New Roman" w:cs="Times New Roman"/>
          <w:b/>
          <w:bCs/>
          <w:sz w:val="20"/>
          <w:szCs w:val="20"/>
          <w:lang w:eastAsia="es-CL"/>
        </w:rPr>
        <w:t xml:space="preserve">bancada UDI </w:t>
      </w:r>
      <w:r w:rsidRPr="002B0191">
        <w:rPr>
          <w:rFonts w:ascii="Times New Roman" w:eastAsia="Times New Roman" w:hAnsi="Times New Roman" w:cs="Times New Roman"/>
          <w:sz w:val="20"/>
          <w:szCs w:val="20"/>
          <w:lang w:eastAsia="es-CL"/>
        </w:rPr>
        <w:t>expresaron por medio del jefe de bancada, Juan Antonio Coloma, junto con el diputado Sergio Bobadilla, que “</w:t>
      </w:r>
      <w:r w:rsidRPr="002B0191">
        <w:rPr>
          <w:rFonts w:ascii="Times New Roman" w:eastAsia="Times New Roman" w:hAnsi="Times New Roman" w:cs="Times New Roman"/>
          <w:b/>
          <w:bCs/>
          <w:sz w:val="20"/>
          <w:szCs w:val="20"/>
          <w:lang w:eastAsia="es-CL"/>
        </w:rPr>
        <w:t>las democracias sólidas nunca ceden ante la violencia”,</w:t>
      </w:r>
      <w:r w:rsidRPr="002B0191">
        <w:rPr>
          <w:rFonts w:ascii="Times New Roman" w:eastAsia="Times New Roman" w:hAnsi="Times New Roman" w:cs="Times New Roman"/>
          <w:sz w:val="20"/>
          <w:szCs w:val="20"/>
          <w:lang w:eastAsia="es-CL"/>
        </w:rPr>
        <w:t xml:space="preserve"> y que si se resuelve retirar la estatua “se estaría </w:t>
      </w:r>
      <w:r w:rsidRPr="002B0191">
        <w:rPr>
          <w:rFonts w:ascii="Times New Roman" w:eastAsia="Times New Roman" w:hAnsi="Times New Roman" w:cs="Times New Roman"/>
          <w:b/>
          <w:bCs/>
          <w:sz w:val="20"/>
          <w:szCs w:val="20"/>
          <w:lang w:eastAsia="es-CL"/>
        </w:rPr>
        <w:t>haciendo eco de los llamados de la izquierda extrema a quemarlo todo”.</w:t>
      </w:r>
    </w:p>
    <w:p w:rsid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 xml:space="preserve">Luego se refirieron directamente a la </w:t>
      </w:r>
      <w:r w:rsidRPr="002B0191">
        <w:rPr>
          <w:rFonts w:ascii="Times New Roman" w:eastAsia="Times New Roman" w:hAnsi="Times New Roman" w:cs="Times New Roman"/>
          <w:b/>
          <w:bCs/>
          <w:sz w:val="20"/>
          <w:szCs w:val="20"/>
          <w:lang w:eastAsia="es-CL"/>
        </w:rPr>
        <w:t xml:space="preserve">Ministra de las Culturas, Consuelo Valdés, </w:t>
      </w:r>
      <w:r w:rsidRPr="002B0191">
        <w:rPr>
          <w:rFonts w:ascii="Times New Roman" w:eastAsia="Times New Roman" w:hAnsi="Times New Roman" w:cs="Times New Roman"/>
          <w:sz w:val="20"/>
          <w:szCs w:val="20"/>
          <w:lang w:eastAsia="es-CL"/>
        </w:rPr>
        <w:t xml:space="preserve">afirmando que “se </w:t>
      </w:r>
      <w:r w:rsidRPr="002B0191">
        <w:rPr>
          <w:rFonts w:ascii="Times New Roman" w:eastAsia="Times New Roman" w:hAnsi="Times New Roman" w:cs="Times New Roman"/>
          <w:b/>
          <w:bCs/>
          <w:sz w:val="20"/>
          <w:szCs w:val="20"/>
          <w:lang w:eastAsia="es-CL"/>
        </w:rPr>
        <w:t>quedará sin respaldo político de esta bancada</w:t>
      </w:r>
      <w:r w:rsidRPr="002B0191">
        <w:rPr>
          <w:rFonts w:ascii="Times New Roman" w:eastAsia="Times New Roman" w:hAnsi="Times New Roman" w:cs="Times New Roman"/>
          <w:sz w:val="20"/>
          <w:szCs w:val="20"/>
          <w:lang w:eastAsia="es-CL"/>
        </w:rPr>
        <w:t>” en caso que se procediera a su traslado.</w:t>
      </w:r>
    </w:p>
    <w:p w:rsid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p>
    <w:p w:rsidR="002B0191" w:rsidRPr="002B0191" w:rsidRDefault="002B0191" w:rsidP="002B0191">
      <w:pPr>
        <w:spacing w:before="100" w:beforeAutospacing="1" w:after="100" w:afterAutospacing="1" w:line="240" w:lineRule="auto"/>
        <w:outlineLvl w:val="1"/>
        <w:rPr>
          <w:rFonts w:ascii="Times New Roman" w:eastAsia="Times New Roman" w:hAnsi="Times New Roman" w:cs="Times New Roman"/>
          <w:b/>
          <w:bCs/>
          <w:sz w:val="32"/>
          <w:szCs w:val="32"/>
          <w:lang w:eastAsia="es-CL"/>
        </w:rPr>
      </w:pPr>
      <w:r w:rsidRPr="002B0191">
        <w:rPr>
          <w:rFonts w:ascii="Times New Roman" w:eastAsia="Times New Roman" w:hAnsi="Times New Roman" w:cs="Times New Roman"/>
          <w:b/>
          <w:bCs/>
          <w:sz w:val="32"/>
          <w:szCs w:val="32"/>
          <w:lang w:eastAsia="es-CL"/>
        </w:rPr>
        <w:t>NOTICIA 2: EL MOSTRADOR</w:t>
      </w:r>
    </w:p>
    <w:p w:rsidR="002B0191" w:rsidRPr="002B0191" w:rsidRDefault="002B0191" w:rsidP="002B0191">
      <w:pPr>
        <w:spacing w:before="100" w:beforeAutospacing="1" w:after="100" w:afterAutospacing="1" w:line="240" w:lineRule="auto"/>
        <w:outlineLvl w:val="1"/>
        <w:rPr>
          <w:rFonts w:ascii="Times New Roman" w:eastAsia="Times New Roman" w:hAnsi="Times New Roman" w:cs="Times New Roman"/>
          <w:b/>
          <w:bCs/>
          <w:sz w:val="32"/>
          <w:szCs w:val="32"/>
          <w:lang w:eastAsia="es-CL"/>
        </w:rPr>
      </w:pPr>
      <w:r w:rsidRPr="002B0191">
        <w:rPr>
          <w:rFonts w:ascii="Times New Roman" w:eastAsia="Times New Roman" w:hAnsi="Times New Roman" w:cs="Times New Roman"/>
          <w:b/>
          <w:bCs/>
          <w:sz w:val="32"/>
          <w:szCs w:val="32"/>
          <w:lang w:eastAsia="es-CL"/>
        </w:rPr>
        <w:t xml:space="preserve">Marco Moreno y el retiro de la estatua de Baquedano: "El Consejo de Monumentos Nacionales evitó profundizar la derrota política del Gobierno" </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4"/>
          <w:szCs w:val="24"/>
          <w:lang w:eastAsia="es-CL"/>
        </w:rPr>
      </w:pPr>
      <w:proofErr w:type="gramStart"/>
      <w:r w:rsidRPr="002B0191">
        <w:rPr>
          <w:rFonts w:ascii="Times New Roman" w:eastAsia="Times New Roman" w:hAnsi="Times New Roman" w:cs="Times New Roman"/>
          <w:i/>
          <w:iCs/>
          <w:sz w:val="24"/>
          <w:szCs w:val="24"/>
          <w:lang w:eastAsia="es-CL"/>
        </w:rPr>
        <w:t>por</w:t>
      </w:r>
      <w:proofErr w:type="gramEnd"/>
      <w:r w:rsidRPr="002B0191">
        <w:rPr>
          <w:rFonts w:ascii="Times New Roman" w:eastAsia="Times New Roman" w:hAnsi="Times New Roman" w:cs="Times New Roman"/>
          <w:sz w:val="24"/>
          <w:szCs w:val="24"/>
          <w:lang w:eastAsia="es-CL"/>
        </w:rPr>
        <w:t xml:space="preserve"> </w:t>
      </w:r>
      <w:hyperlink r:id="rId10" w:history="1">
        <w:r w:rsidRPr="002B0191">
          <w:rPr>
            <w:rFonts w:ascii="Times New Roman" w:eastAsia="Times New Roman" w:hAnsi="Times New Roman" w:cs="Times New Roman"/>
            <w:color w:val="0000FF"/>
            <w:sz w:val="24"/>
            <w:szCs w:val="24"/>
            <w:u w:val="single"/>
            <w:lang w:eastAsia="es-CL"/>
          </w:rPr>
          <w:t>El Mostrador</w:t>
        </w:r>
      </w:hyperlink>
      <w:r w:rsidRPr="002B0191">
        <w:rPr>
          <w:rFonts w:ascii="Times New Roman" w:eastAsia="Times New Roman" w:hAnsi="Times New Roman" w:cs="Times New Roman"/>
          <w:sz w:val="24"/>
          <w:szCs w:val="24"/>
          <w:lang w:eastAsia="es-CL"/>
        </w:rPr>
        <w:t xml:space="preserve"> 11 marzo, 2021</w:t>
      </w:r>
    </w:p>
    <w:p w:rsidR="002B0191" w:rsidRPr="002B0191" w:rsidRDefault="002B0191" w:rsidP="002B0191">
      <w:pPr>
        <w:spacing w:after="0" w:line="240" w:lineRule="auto"/>
        <w:rPr>
          <w:rFonts w:ascii="Times New Roman" w:eastAsia="Times New Roman" w:hAnsi="Times New Roman" w:cs="Times New Roman"/>
          <w:sz w:val="20"/>
          <w:szCs w:val="20"/>
          <w:lang w:eastAsia="es-CL"/>
        </w:rPr>
      </w:pPr>
      <w:r w:rsidRPr="00912B10">
        <w:rPr>
          <w:rFonts w:ascii="Times New Roman" w:eastAsia="Times New Roman" w:hAnsi="Times New Roman" w:cs="Times New Roman"/>
          <w:noProof/>
          <w:sz w:val="20"/>
          <w:szCs w:val="20"/>
          <w:lang w:eastAsia="es-CL"/>
        </w:rPr>
        <w:drawing>
          <wp:anchor distT="0" distB="0" distL="114300" distR="114300" simplePos="0" relativeHeight="251664384" behindDoc="0" locked="0" layoutInCell="1" allowOverlap="1" wp14:anchorId="52187CBB" wp14:editId="1075EEEC">
            <wp:simplePos x="1076325" y="9334500"/>
            <wp:positionH relativeFrom="margin">
              <wp:align>right</wp:align>
            </wp:positionH>
            <wp:positionV relativeFrom="margin">
              <wp:align>bottom</wp:align>
            </wp:positionV>
            <wp:extent cx="3054985" cy="2038350"/>
            <wp:effectExtent l="0" t="0" r="0" b="0"/>
            <wp:wrapSquare wrapText="bothSides"/>
            <wp:docPr id="8" name="Imagen 8" descr="Marco Moreno y el retiro de la estatua de Baqued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rco Moreno y el retiro de la estatua de Baquedan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985" cy="2038350"/>
                    </a:xfrm>
                    <a:prstGeom prst="rect">
                      <a:avLst/>
                    </a:prstGeom>
                    <a:noFill/>
                    <a:ln>
                      <a:noFill/>
                    </a:ln>
                  </pic:spPr>
                </pic:pic>
              </a:graphicData>
            </a:graphic>
          </wp:anchor>
        </w:drawing>
      </w:r>
      <w:r w:rsidRPr="002B0191">
        <w:rPr>
          <w:rFonts w:ascii="Times New Roman" w:eastAsia="Times New Roman" w:hAnsi="Times New Roman" w:cs="Times New Roman"/>
          <w:sz w:val="20"/>
          <w:szCs w:val="20"/>
          <w:lang w:eastAsia="es-CL"/>
        </w:rPr>
        <w:t xml:space="preserve">El </w:t>
      </w:r>
      <w:proofErr w:type="spellStart"/>
      <w:r w:rsidRPr="002B0191">
        <w:rPr>
          <w:rFonts w:ascii="Times New Roman" w:eastAsia="Times New Roman" w:hAnsi="Times New Roman" w:cs="Times New Roman"/>
          <w:sz w:val="20"/>
          <w:szCs w:val="20"/>
          <w:lang w:eastAsia="es-CL"/>
        </w:rPr>
        <w:t>cientista</w:t>
      </w:r>
      <w:proofErr w:type="spellEnd"/>
      <w:r w:rsidRPr="002B0191">
        <w:rPr>
          <w:rFonts w:ascii="Times New Roman" w:eastAsia="Times New Roman" w:hAnsi="Times New Roman" w:cs="Times New Roman"/>
          <w:sz w:val="20"/>
          <w:szCs w:val="20"/>
          <w:lang w:eastAsia="es-CL"/>
        </w:rPr>
        <w:t xml:space="preserve"> político y académico de la Universidad Central cree que la decisión técnica del CMN también tiene un componente político, al descomprimir un conflicto que pudo seguir escalando y que el Gobierno no fue capaz de contener. "La Moneda no fue capaz de mantener lo que había pensado, que era no ceder ante la presión de grupos que actúan con violencia, que tampoco podemos aceptarlo, más allá de que sea la estatua", dijo. </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 xml:space="preserve">La decisión del Consejo de Monumentos Nacionales (CMN)  de retirar la estatua del general Manuel Baquedano, tiene una interpretación más profunda que la simple remoción de una antigua escultura en recuerdo del militar que encabezó las tropas durante la Guerra del Pacífico, teniendo en cuenta la conmoción que generó el intento de destruirla y todas las ocasiones en que ha sido </w:t>
      </w:r>
      <w:proofErr w:type="spellStart"/>
      <w:r w:rsidRPr="002B0191">
        <w:rPr>
          <w:rFonts w:ascii="Times New Roman" w:eastAsia="Times New Roman" w:hAnsi="Times New Roman" w:cs="Times New Roman"/>
          <w:sz w:val="20"/>
          <w:szCs w:val="20"/>
          <w:lang w:eastAsia="es-CL"/>
        </w:rPr>
        <w:t>vandalizada</w:t>
      </w:r>
      <w:proofErr w:type="spellEnd"/>
      <w:r w:rsidRPr="002B0191">
        <w:rPr>
          <w:rFonts w:ascii="Times New Roman" w:eastAsia="Times New Roman" w:hAnsi="Times New Roman" w:cs="Times New Roman"/>
          <w:sz w:val="20"/>
          <w:szCs w:val="20"/>
          <w:lang w:eastAsia="es-CL"/>
        </w:rPr>
        <w:t xml:space="preserve"> en medio de las manifestaciones sociales.</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 xml:space="preserve">Ahora que la escultura será removida para comenzar un proceso de restauración, se logró </w:t>
      </w:r>
      <w:r w:rsidRPr="002B0191">
        <w:rPr>
          <w:rFonts w:ascii="Times New Roman" w:eastAsia="Times New Roman" w:hAnsi="Times New Roman" w:cs="Times New Roman"/>
          <w:sz w:val="20"/>
          <w:szCs w:val="20"/>
          <w:lang w:eastAsia="es-CL"/>
        </w:rPr>
        <w:lastRenderedPageBreak/>
        <w:t xml:space="preserve">descomprimir un asunto que había logrado generar conflicto desde el Gobierno, hasta la propia coalición oficialista, donde la UDI era partidaria de mantenerla en su lugar y RN, en tanto, a través de su candidato presidencial, Mario Desbordes, de trasladarla definitivamente a un lugar seguro. Pasando por la oposición, donde la estatua ha servido para hacer un punto político sobre el rol del Ejército en la política, luego de que la institución castrense emitiera un comunicado en que calificó a los responsables de la  </w:t>
      </w:r>
      <w:proofErr w:type="spellStart"/>
      <w:r w:rsidRPr="002B0191">
        <w:rPr>
          <w:rFonts w:ascii="Times New Roman" w:eastAsia="Times New Roman" w:hAnsi="Times New Roman" w:cs="Times New Roman"/>
          <w:sz w:val="20"/>
          <w:szCs w:val="20"/>
          <w:lang w:eastAsia="es-CL"/>
        </w:rPr>
        <w:t>vandalización</w:t>
      </w:r>
      <w:proofErr w:type="spellEnd"/>
      <w:r w:rsidRPr="002B0191">
        <w:rPr>
          <w:rFonts w:ascii="Times New Roman" w:eastAsia="Times New Roman" w:hAnsi="Times New Roman" w:cs="Times New Roman"/>
          <w:sz w:val="20"/>
          <w:szCs w:val="20"/>
          <w:lang w:eastAsia="es-CL"/>
        </w:rPr>
        <w:t xml:space="preserve"> de la escultura como "</w:t>
      </w:r>
      <w:proofErr w:type="spellStart"/>
      <w:r w:rsidRPr="002B0191">
        <w:rPr>
          <w:rFonts w:ascii="Times New Roman" w:eastAsia="Times New Roman" w:hAnsi="Times New Roman" w:cs="Times New Roman"/>
          <w:sz w:val="20"/>
          <w:szCs w:val="20"/>
          <w:lang w:eastAsia="es-CL"/>
        </w:rPr>
        <w:t>antichilenos</w:t>
      </w:r>
      <w:proofErr w:type="spellEnd"/>
      <w:r w:rsidRPr="002B0191">
        <w:rPr>
          <w:rFonts w:ascii="Times New Roman" w:eastAsia="Times New Roman" w:hAnsi="Times New Roman" w:cs="Times New Roman"/>
          <w:sz w:val="20"/>
          <w:szCs w:val="20"/>
          <w:lang w:eastAsia="es-CL"/>
        </w:rPr>
        <w:t>", lo que fue interpretado como un acto de "deliberación" por parte de dicha institución.</w:t>
      </w:r>
    </w:p>
    <w:p w:rsidR="002B0191" w:rsidRPr="002B0191"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 xml:space="preserve">En este sentido, el </w:t>
      </w:r>
      <w:proofErr w:type="spellStart"/>
      <w:r w:rsidRPr="002B0191">
        <w:rPr>
          <w:rFonts w:ascii="Times New Roman" w:eastAsia="Times New Roman" w:hAnsi="Times New Roman" w:cs="Times New Roman"/>
          <w:sz w:val="20"/>
          <w:szCs w:val="20"/>
          <w:lang w:eastAsia="es-CL"/>
        </w:rPr>
        <w:t>cientista</w:t>
      </w:r>
      <w:proofErr w:type="spellEnd"/>
      <w:r w:rsidRPr="002B0191">
        <w:rPr>
          <w:rFonts w:ascii="Times New Roman" w:eastAsia="Times New Roman" w:hAnsi="Times New Roman" w:cs="Times New Roman"/>
          <w:sz w:val="20"/>
          <w:szCs w:val="20"/>
          <w:lang w:eastAsia="es-CL"/>
        </w:rPr>
        <w:t xml:space="preserve"> político Marco Moreno, académico de la Universidad Central, aseguró que esta decisión del CMN, por una parte técnica, representa una descompresión para la complicada situación política de La Moneda.</w:t>
      </w:r>
    </w:p>
    <w:p w:rsidR="002B0191" w:rsidRPr="00912B10" w:rsidRDefault="002B0191" w:rsidP="00912B10">
      <w:pPr>
        <w:spacing w:before="100" w:beforeAutospacing="1" w:after="100" w:afterAutospacing="1" w:line="240" w:lineRule="auto"/>
        <w:rPr>
          <w:rFonts w:ascii="Times New Roman" w:eastAsia="Times New Roman" w:hAnsi="Times New Roman" w:cs="Times New Roman"/>
          <w:sz w:val="20"/>
          <w:szCs w:val="20"/>
          <w:lang w:eastAsia="es-CL"/>
        </w:rPr>
      </w:pPr>
      <w:r w:rsidRPr="002B0191">
        <w:rPr>
          <w:rFonts w:ascii="Times New Roman" w:eastAsia="Times New Roman" w:hAnsi="Times New Roman" w:cs="Times New Roman"/>
          <w:sz w:val="20"/>
          <w:szCs w:val="20"/>
          <w:lang w:eastAsia="es-CL"/>
        </w:rPr>
        <w:t>"Creo que el Consejo de Monumentos Nacionales evitó profundizar la derrota política del Gobierno. Que significa quitar la estatua de este lugar por la situación que estaba generando. Efectivamente ya se había involucrado el Ejército con una dura declaración el fin de semana. Una declaración bastante inaceptable para su dificultad o restricción que tiene para deliberar, desde el punto de vista incluso de la Constitución", afirmó en conversación con el programa de radio El Mostrador en La Clave.</w:t>
      </w:r>
    </w:p>
    <w:p w:rsidR="00912B10" w:rsidRPr="00912B10" w:rsidRDefault="00912B10" w:rsidP="00912B10">
      <w:pPr>
        <w:pStyle w:val="NormalWeb"/>
        <w:rPr>
          <w:sz w:val="20"/>
          <w:szCs w:val="20"/>
        </w:rPr>
      </w:pPr>
      <w:r w:rsidRPr="00912B10">
        <w:rPr>
          <w:sz w:val="20"/>
          <w:szCs w:val="20"/>
        </w:rPr>
        <w:t xml:space="preserve">A juicio de Moreno, el problema de la estatua debía ser resuelto en el corto plazo, de lo contrario, significaba  "seguir involucrando al Ejército en esto, porque el Ejército iba a seguir en esta misma línea de defensa, de mantener la estatua o de cuidarla, era profundizar un tema que solo se podía agudizar. Entre otras cosas, porque querían sacar la estatua y porque en los próximos días se va a estrenar una película, que habla de cómo la verdad judicial estableció que una patrulla militar le provocó la muerte de la manera más horrorosa a Rodrigo Rojas </w:t>
      </w:r>
      <w:proofErr w:type="spellStart"/>
      <w:r w:rsidRPr="00912B10">
        <w:rPr>
          <w:sz w:val="20"/>
          <w:szCs w:val="20"/>
        </w:rPr>
        <w:t>Denegri</w:t>
      </w:r>
      <w:proofErr w:type="spellEnd"/>
      <w:r w:rsidRPr="00912B10">
        <w:rPr>
          <w:sz w:val="20"/>
          <w:szCs w:val="20"/>
        </w:rPr>
        <w:t xml:space="preserve"> y dejó marcada de por vida a Carmen Gloria Quintana, y el Ejército parece más preocupado de defender la estatua que hacerse cargo también de esto. Estamos hablando de personas, de seres humanos y nunca el Ejército ha reconocido con claridad esto. Entonces, seguir agudizando este conflicto, la película pudo haberlo exacerbado. Hay mucha gente joven que no conoce este caso", enfatizó.</w:t>
      </w:r>
    </w:p>
    <w:p w:rsidR="00912B10" w:rsidRDefault="00912B10" w:rsidP="00912B10">
      <w:pPr>
        <w:pStyle w:val="NormalWeb"/>
        <w:rPr>
          <w:sz w:val="20"/>
          <w:szCs w:val="20"/>
        </w:rPr>
      </w:pPr>
      <w:r w:rsidRPr="00912B10">
        <w:rPr>
          <w:sz w:val="20"/>
          <w:szCs w:val="20"/>
        </w:rPr>
        <w:t>Paralelamente, el analista político recordó la complicación extra que este asunto, de seguir pendiente, hubiera significado para el Ejército, y el propio Gobierno, de cara</w:t>
      </w:r>
      <w:r w:rsidRPr="00912B10">
        <w:rPr>
          <w:sz w:val="20"/>
          <w:szCs w:val="20"/>
        </w:rPr>
        <w:t xml:space="preserve"> </w:t>
      </w:r>
      <w:r w:rsidRPr="00912B10">
        <w:rPr>
          <w:sz w:val="20"/>
          <w:szCs w:val="20"/>
        </w:rPr>
        <w:t>al rol que tienen los militares en el proceso electoral que está programado para exactamente un mes más. "Pienso que esto hay que verlo como una derrota política. La Moneda no fue capaz de mantener lo que había pensado, que era no ceder ante la presión de grupos que actúan con violencia, que tampoco podemos aceptarlo, más allá de que sea la estatua. Pero el trasfondo lo que estaba significando, era profundizar una tensión política donde el Ejército estaba involucrado y que podía generar más conflicto de cara a los procesos que tenemos por delante", concluyó.</w:t>
      </w:r>
    </w:p>
    <w:p w:rsidR="00912B10" w:rsidRPr="00912B10" w:rsidRDefault="00912B10" w:rsidP="00912B10">
      <w:pPr>
        <w:pStyle w:val="NormalWeb"/>
        <w:rPr>
          <w:sz w:val="20"/>
          <w:szCs w:val="20"/>
        </w:rPr>
      </w:pPr>
      <w:r>
        <w:rPr>
          <w:rFonts w:cstheme="minorHAnsi"/>
          <w:noProof/>
        </w:rPr>
        <w:drawing>
          <wp:anchor distT="0" distB="0" distL="114300" distR="114300" simplePos="0" relativeHeight="251666432" behindDoc="0" locked="0" layoutInCell="1" allowOverlap="1" wp14:anchorId="5920FE8D" wp14:editId="61D24ABA">
            <wp:simplePos x="0" y="0"/>
            <wp:positionH relativeFrom="margin">
              <wp:posOffset>234315</wp:posOffset>
            </wp:positionH>
            <wp:positionV relativeFrom="margin">
              <wp:posOffset>5880735</wp:posOffset>
            </wp:positionV>
            <wp:extent cx="4979670" cy="3752850"/>
            <wp:effectExtent l="228600" t="228600" r="220980" b="22860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15.jpg"/>
                    <pic:cNvPicPr/>
                  </pic:nvPicPr>
                  <pic:blipFill>
                    <a:blip r:embed="rId12">
                      <a:extLst>
                        <a:ext uri="{28A0092B-C50C-407E-A947-70E740481C1C}">
                          <a14:useLocalDpi xmlns:a14="http://schemas.microsoft.com/office/drawing/2010/main" val="0"/>
                        </a:ext>
                      </a:extLst>
                    </a:blip>
                    <a:stretch>
                      <a:fillRect/>
                    </a:stretch>
                  </pic:blipFill>
                  <pic:spPr>
                    <a:xfrm>
                      <a:off x="0" y="0"/>
                      <a:ext cx="4979670" cy="375285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912B10" w:rsidRPr="002B0191" w:rsidRDefault="00912B10" w:rsidP="00912B10">
      <w:pPr>
        <w:spacing w:before="100" w:beforeAutospacing="1" w:after="100" w:afterAutospacing="1" w:line="240" w:lineRule="auto"/>
        <w:rPr>
          <w:rFonts w:ascii="Times New Roman" w:eastAsia="Times New Roman" w:hAnsi="Times New Roman" w:cs="Times New Roman"/>
          <w:sz w:val="20"/>
          <w:szCs w:val="20"/>
          <w:lang w:eastAsia="es-CL"/>
        </w:rPr>
      </w:pPr>
    </w:p>
    <w:p w:rsidR="002B0191" w:rsidRPr="00912B10" w:rsidRDefault="002B0191" w:rsidP="002B0191">
      <w:pPr>
        <w:spacing w:before="100" w:beforeAutospacing="1" w:after="100" w:afterAutospacing="1" w:line="240" w:lineRule="auto"/>
        <w:rPr>
          <w:rFonts w:ascii="Times New Roman" w:eastAsia="Times New Roman" w:hAnsi="Times New Roman" w:cs="Times New Roman"/>
          <w:sz w:val="20"/>
          <w:szCs w:val="20"/>
          <w:lang w:eastAsia="es-CL"/>
        </w:rPr>
      </w:pPr>
    </w:p>
    <w:p w:rsidR="008F22C0" w:rsidRPr="00912B10" w:rsidRDefault="00912B10" w:rsidP="00912B10">
      <w:pPr>
        <w:spacing w:before="100" w:beforeAutospacing="1" w:after="100" w:afterAutospacing="1" w:line="240" w:lineRule="auto"/>
        <w:rPr>
          <w:rFonts w:ascii="Times New Roman" w:eastAsia="Times New Roman" w:hAnsi="Times New Roman" w:cs="Times New Roman"/>
          <w:lang w:eastAsia="es-CL"/>
        </w:rPr>
      </w:pPr>
      <w:r w:rsidRPr="00912B10">
        <w:rPr>
          <w:rFonts w:ascii="Times New Roman" w:eastAsia="Times New Roman" w:hAnsi="Times New Roman" w:cs="Times New Roman"/>
          <w:lang w:eastAsia="es-CL"/>
        </w:rPr>
        <w:lastRenderedPageBreak/>
        <w:t xml:space="preserve">II </w:t>
      </w:r>
      <w:r>
        <w:rPr>
          <w:rFonts w:ascii="Times New Roman" w:eastAsia="Times New Roman" w:hAnsi="Times New Roman" w:cs="Times New Roman"/>
          <w:lang w:eastAsia="es-CL"/>
        </w:rPr>
        <w:t xml:space="preserve"> </w:t>
      </w:r>
      <w:r w:rsidRPr="00912B10">
        <w:rPr>
          <w:rFonts w:ascii="Times New Roman" w:eastAsia="Times New Roman" w:hAnsi="Times New Roman" w:cs="Times New Roman"/>
          <w:lang w:eastAsia="es-CL"/>
        </w:rPr>
        <w:t>Después de llenar la tabla, debes hacer un informe de al menos 5 párrafos dónde incorpores los hallazgos que encontraste en dicha tabla. Guíate por esta rúbrica.</w:t>
      </w:r>
      <w:bookmarkStart w:id="0" w:name="_GoBack"/>
      <w:bookmarkEnd w:id="0"/>
    </w:p>
    <w:tbl>
      <w:tblPr>
        <w:tblStyle w:val="Tablaconcuadrcula"/>
        <w:tblW w:w="0" w:type="auto"/>
        <w:tblLook w:val="04A0" w:firstRow="1" w:lastRow="0" w:firstColumn="1" w:lastColumn="0" w:noHBand="0" w:noVBand="1"/>
      </w:tblPr>
      <w:tblGrid>
        <w:gridCol w:w="1795"/>
        <w:gridCol w:w="1795"/>
        <w:gridCol w:w="1796"/>
        <w:gridCol w:w="1796"/>
        <w:gridCol w:w="1796"/>
      </w:tblGrid>
      <w:tr w:rsidR="00E16E06" w:rsidTr="00E16E06">
        <w:tc>
          <w:tcPr>
            <w:tcW w:w="1795" w:type="dxa"/>
          </w:tcPr>
          <w:p w:rsidR="00E16E06" w:rsidRPr="00115F6D" w:rsidRDefault="00E16E06" w:rsidP="00115F6D">
            <w:pPr>
              <w:jc w:val="center"/>
              <w:rPr>
                <w:rFonts w:cstheme="minorHAnsi"/>
                <w:b/>
              </w:rPr>
            </w:pPr>
            <w:r w:rsidRPr="00115F6D">
              <w:rPr>
                <w:rFonts w:cstheme="minorHAnsi"/>
                <w:b/>
              </w:rPr>
              <w:t>CATEGORÍA</w:t>
            </w:r>
          </w:p>
        </w:tc>
        <w:tc>
          <w:tcPr>
            <w:tcW w:w="1795" w:type="dxa"/>
          </w:tcPr>
          <w:p w:rsidR="00E16E06" w:rsidRPr="00115F6D" w:rsidRDefault="00E16E06" w:rsidP="00115F6D">
            <w:pPr>
              <w:jc w:val="center"/>
              <w:rPr>
                <w:rFonts w:cstheme="minorHAnsi"/>
                <w:b/>
              </w:rPr>
            </w:pPr>
            <w:r w:rsidRPr="00115F6D">
              <w:rPr>
                <w:rFonts w:cstheme="minorHAnsi"/>
                <w:b/>
              </w:rPr>
              <w:t>4</w:t>
            </w:r>
          </w:p>
        </w:tc>
        <w:tc>
          <w:tcPr>
            <w:tcW w:w="1796" w:type="dxa"/>
          </w:tcPr>
          <w:p w:rsidR="00E16E06" w:rsidRPr="00115F6D" w:rsidRDefault="00E16E06" w:rsidP="00115F6D">
            <w:pPr>
              <w:jc w:val="center"/>
              <w:rPr>
                <w:rFonts w:cstheme="minorHAnsi"/>
                <w:b/>
              </w:rPr>
            </w:pPr>
            <w:r w:rsidRPr="00115F6D">
              <w:rPr>
                <w:rFonts w:cstheme="minorHAnsi"/>
                <w:b/>
              </w:rPr>
              <w:t>3</w:t>
            </w:r>
          </w:p>
        </w:tc>
        <w:tc>
          <w:tcPr>
            <w:tcW w:w="1796" w:type="dxa"/>
          </w:tcPr>
          <w:p w:rsidR="00E16E06" w:rsidRPr="00115F6D" w:rsidRDefault="00E16E06" w:rsidP="00115F6D">
            <w:pPr>
              <w:jc w:val="center"/>
              <w:rPr>
                <w:rFonts w:cstheme="minorHAnsi"/>
                <w:b/>
              </w:rPr>
            </w:pPr>
            <w:r w:rsidRPr="00115F6D">
              <w:rPr>
                <w:rFonts w:cstheme="minorHAnsi"/>
                <w:b/>
              </w:rPr>
              <w:t>2</w:t>
            </w:r>
          </w:p>
        </w:tc>
        <w:tc>
          <w:tcPr>
            <w:tcW w:w="1796" w:type="dxa"/>
          </w:tcPr>
          <w:p w:rsidR="00E16E06" w:rsidRPr="00115F6D" w:rsidRDefault="00E16E06" w:rsidP="00115F6D">
            <w:pPr>
              <w:jc w:val="center"/>
              <w:rPr>
                <w:rFonts w:cstheme="minorHAnsi"/>
                <w:b/>
              </w:rPr>
            </w:pPr>
            <w:r w:rsidRPr="00115F6D">
              <w:rPr>
                <w:rFonts w:cstheme="minorHAnsi"/>
                <w:b/>
              </w:rPr>
              <w:t>1</w:t>
            </w:r>
          </w:p>
        </w:tc>
      </w:tr>
      <w:tr w:rsidR="00E16E06" w:rsidTr="00E16E06">
        <w:tc>
          <w:tcPr>
            <w:tcW w:w="1795" w:type="dxa"/>
          </w:tcPr>
          <w:p w:rsidR="00E16E06" w:rsidRPr="00115F6D" w:rsidRDefault="00E16E06" w:rsidP="00E16E06">
            <w:pPr>
              <w:jc w:val="center"/>
              <w:rPr>
                <w:rFonts w:cstheme="minorHAnsi"/>
                <w:b/>
              </w:rPr>
            </w:pPr>
            <w:r w:rsidRPr="00115F6D">
              <w:rPr>
                <w:rFonts w:cstheme="minorHAnsi"/>
                <w:b/>
              </w:rPr>
              <w:t>LLENADO DE LA TABLA</w:t>
            </w:r>
          </w:p>
        </w:tc>
        <w:tc>
          <w:tcPr>
            <w:tcW w:w="1795" w:type="dxa"/>
          </w:tcPr>
          <w:p w:rsidR="00E16E06" w:rsidRDefault="00E16E06" w:rsidP="00E16E06">
            <w:pPr>
              <w:jc w:val="center"/>
              <w:rPr>
                <w:rFonts w:cstheme="minorHAnsi"/>
              </w:rPr>
            </w:pPr>
            <w:r>
              <w:rPr>
                <w:rFonts w:cstheme="minorHAnsi"/>
              </w:rPr>
              <w:t>La tabla está llena en su totalidad de forma correcta</w:t>
            </w:r>
          </w:p>
        </w:tc>
        <w:tc>
          <w:tcPr>
            <w:tcW w:w="1796" w:type="dxa"/>
          </w:tcPr>
          <w:p w:rsidR="00E16E06" w:rsidRDefault="00E16E06" w:rsidP="00E16E06">
            <w:pPr>
              <w:jc w:val="center"/>
              <w:rPr>
                <w:rFonts w:cstheme="minorHAnsi"/>
              </w:rPr>
            </w:pPr>
            <w:r>
              <w:rPr>
                <w:rFonts w:cstheme="minorHAnsi"/>
              </w:rPr>
              <w:t>La tabla está llena en su totalidad pero, presenta errores.</w:t>
            </w:r>
          </w:p>
        </w:tc>
        <w:tc>
          <w:tcPr>
            <w:tcW w:w="1796" w:type="dxa"/>
          </w:tcPr>
          <w:p w:rsidR="00E16E06" w:rsidRDefault="00E16E06" w:rsidP="00E16E06">
            <w:pPr>
              <w:jc w:val="center"/>
              <w:rPr>
                <w:rFonts w:cstheme="minorHAnsi"/>
              </w:rPr>
            </w:pPr>
            <w:r>
              <w:rPr>
                <w:rFonts w:cstheme="minorHAnsi"/>
              </w:rPr>
              <w:t>La tabla está a la mitad o menos sin errores.</w:t>
            </w:r>
          </w:p>
        </w:tc>
        <w:tc>
          <w:tcPr>
            <w:tcW w:w="1796" w:type="dxa"/>
          </w:tcPr>
          <w:p w:rsidR="00E16E06" w:rsidRDefault="00E16E06" w:rsidP="00E16E06">
            <w:pPr>
              <w:jc w:val="center"/>
              <w:rPr>
                <w:rFonts w:cstheme="minorHAnsi"/>
              </w:rPr>
            </w:pPr>
            <w:r>
              <w:rPr>
                <w:rFonts w:cstheme="minorHAnsi"/>
              </w:rPr>
              <w:t>La tabla está a la mitad o menos con errores.</w:t>
            </w:r>
          </w:p>
        </w:tc>
      </w:tr>
      <w:tr w:rsidR="00E16E06" w:rsidTr="00E16E06">
        <w:tc>
          <w:tcPr>
            <w:tcW w:w="1795" w:type="dxa"/>
          </w:tcPr>
          <w:p w:rsidR="00E16E06" w:rsidRPr="00115F6D" w:rsidRDefault="00E16E06" w:rsidP="00E16E06">
            <w:pPr>
              <w:jc w:val="center"/>
              <w:rPr>
                <w:rFonts w:cstheme="minorHAnsi"/>
                <w:b/>
              </w:rPr>
            </w:pPr>
            <w:r w:rsidRPr="00115F6D">
              <w:rPr>
                <w:rFonts w:cstheme="minorHAnsi"/>
                <w:b/>
              </w:rPr>
              <w:t>HIPÓTESIS</w:t>
            </w:r>
          </w:p>
        </w:tc>
        <w:tc>
          <w:tcPr>
            <w:tcW w:w="1795" w:type="dxa"/>
          </w:tcPr>
          <w:p w:rsidR="00E16E06" w:rsidRDefault="00E16E06" w:rsidP="00E16E06">
            <w:pPr>
              <w:jc w:val="center"/>
              <w:rPr>
                <w:rFonts w:cstheme="minorHAnsi"/>
              </w:rPr>
            </w:pPr>
            <w:r>
              <w:rPr>
                <w:rFonts w:cstheme="minorHAnsi"/>
              </w:rPr>
              <w:t>La hipótesis se expresa de forma clara en el informe.</w:t>
            </w:r>
          </w:p>
        </w:tc>
        <w:tc>
          <w:tcPr>
            <w:tcW w:w="1796" w:type="dxa"/>
          </w:tcPr>
          <w:p w:rsidR="00E16E06" w:rsidRDefault="00E16E06" w:rsidP="00E16E06">
            <w:pPr>
              <w:jc w:val="center"/>
              <w:rPr>
                <w:rFonts w:cstheme="minorHAnsi"/>
              </w:rPr>
            </w:pPr>
            <w:r>
              <w:rPr>
                <w:rFonts w:cstheme="minorHAnsi"/>
              </w:rPr>
              <w:t>Aparece una hipótesis pero, está difusa</w:t>
            </w:r>
          </w:p>
        </w:tc>
        <w:tc>
          <w:tcPr>
            <w:tcW w:w="1796" w:type="dxa"/>
          </w:tcPr>
          <w:p w:rsidR="00E16E06" w:rsidRDefault="00115F6D" w:rsidP="00115F6D">
            <w:pPr>
              <w:jc w:val="center"/>
              <w:rPr>
                <w:rFonts w:cstheme="minorHAnsi"/>
              </w:rPr>
            </w:pPr>
            <w:r>
              <w:rPr>
                <w:rFonts w:cstheme="minorHAnsi"/>
              </w:rPr>
              <w:t>La hipótesis está a medias o sin desarrollar.</w:t>
            </w:r>
          </w:p>
        </w:tc>
        <w:tc>
          <w:tcPr>
            <w:tcW w:w="1796" w:type="dxa"/>
          </w:tcPr>
          <w:p w:rsidR="00E16E06" w:rsidRDefault="00E16E06" w:rsidP="00E16E06">
            <w:pPr>
              <w:jc w:val="center"/>
              <w:rPr>
                <w:rFonts w:cstheme="minorHAnsi"/>
              </w:rPr>
            </w:pPr>
            <w:r>
              <w:rPr>
                <w:rFonts w:cstheme="minorHAnsi"/>
              </w:rPr>
              <w:t>No se presenta hipótesis</w:t>
            </w:r>
          </w:p>
        </w:tc>
      </w:tr>
      <w:tr w:rsidR="00E16E06" w:rsidTr="00E16E06">
        <w:tc>
          <w:tcPr>
            <w:tcW w:w="1795" w:type="dxa"/>
          </w:tcPr>
          <w:p w:rsidR="00E16E06" w:rsidRPr="00115F6D" w:rsidRDefault="00115F6D" w:rsidP="00115F6D">
            <w:pPr>
              <w:jc w:val="center"/>
              <w:rPr>
                <w:rFonts w:cstheme="minorHAnsi"/>
                <w:b/>
              </w:rPr>
            </w:pPr>
            <w:r w:rsidRPr="00115F6D">
              <w:rPr>
                <w:rFonts w:cstheme="minorHAnsi"/>
                <w:b/>
              </w:rPr>
              <w:t>INFORME</w:t>
            </w:r>
          </w:p>
        </w:tc>
        <w:tc>
          <w:tcPr>
            <w:tcW w:w="1795" w:type="dxa"/>
          </w:tcPr>
          <w:p w:rsidR="00E16E06" w:rsidRDefault="00115F6D" w:rsidP="00115F6D">
            <w:pPr>
              <w:jc w:val="center"/>
              <w:rPr>
                <w:rFonts w:cstheme="minorHAnsi"/>
              </w:rPr>
            </w:pPr>
            <w:r>
              <w:rPr>
                <w:rFonts w:cstheme="minorHAnsi"/>
              </w:rPr>
              <w:t>El informe incorpora las comparaciones extraídas de las noticias vistas</w:t>
            </w:r>
          </w:p>
        </w:tc>
        <w:tc>
          <w:tcPr>
            <w:tcW w:w="1796" w:type="dxa"/>
          </w:tcPr>
          <w:p w:rsidR="00E16E06" w:rsidRDefault="00115F6D" w:rsidP="00115F6D">
            <w:pPr>
              <w:jc w:val="center"/>
              <w:rPr>
                <w:rFonts w:cstheme="minorHAnsi"/>
              </w:rPr>
            </w:pPr>
            <w:r>
              <w:rPr>
                <w:rFonts w:cstheme="minorHAnsi"/>
              </w:rPr>
              <w:t>El informe incorpora la mitad de las comparaciones extraídas de las noticias vistas.</w:t>
            </w:r>
          </w:p>
        </w:tc>
        <w:tc>
          <w:tcPr>
            <w:tcW w:w="1796" w:type="dxa"/>
          </w:tcPr>
          <w:p w:rsidR="00E16E06" w:rsidRDefault="00115F6D" w:rsidP="00115F6D">
            <w:pPr>
              <w:jc w:val="center"/>
              <w:rPr>
                <w:rFonts w:cstheme="minorHAnsi"/>
              </w:rPr>
            </w:pPr>
            <w:r>
              <w:rPr>
                <w:rFonts w:cstheme="minorHAnsi"/>
              </w:rPr>
              <w:t>El informe incorpora  menos de la mitad de las comparaciones extraídas de las noticias vistas.</w:t>
            </w:r>
          </w:p>
        </w:tc>
        <w:tc>
          <w:tcPr>
            <w:tcW w:w="1796" w:type="dxa"/>
          </w:tcPr>
          <w:p w:rsidR="00E16E06" w:rsidRDefault="00115F6D" w:rsidP="00115F6D">
            <w:pPr>
              <w:jc w:val="center"/>
              <w:rPr>
                <w:rFonts w:cstheme="minorHAnsi"/>
              </w:rPr>
            </w:pPr>
            <w:r>
              <w:rPr>
                <w:rFonts w:cstheme="minorHAnsi"/>
              </w:rPr>
              <w:t>El informe no incorpora las comparaciones descubiertas.</w:t>
            </w:r>
          </w:p>
        </w:tc>
      </w:tr>
      <w:tr w:rsidR="00E16E06" w:rsidTr="00E16E06">
        <w:tc>
          <w:tcPr>
            <w:tcW w:w="1795" w:type="dxa"/>
          </w:tcPr>
          <w:p w:rsidR="00E16E06" w:rsidRPr="00115F6D" w:rsidRDefault="00115F6D" w:rsidP="00115F6D">
            <w:pPr>
              <w:jc w:val="center"/>
              <w:rPr>
                <w:rFonts w:cstheme="minorHAnsi"/>
                <w:b/>
              </w:rPr>
            </w:pPr>
            <w:r w:rsidRPr="00115F6D">
              <w:rPr>
                <w:rFonts w:cstheme="minorHAnsi"/>
                <w:b/>
              </w:rPr>
              <w:t>INFORME</w:t>
            </w:r>
          </w:p>
        </w:tc>
        <w:tc>
          <w:tcPr>
            <w:tcW w:w="1795" w:type="dxa"/>
          </w:tcPr>
          <w:p w:rsidR="00E16E06" w:rsidRDefault="00115F6D" w:rsidP="00115F6D">
            <w:pPr>
              <w:jc w:val="center"/>
              <w:rPr>
                <w:rFonts w:cstheme="minorHAnsi"/>
              </w:rPr>
            </w:pPr>
            <w:r>
              <w:rPr>
                <w:rFonts w:cstheme="minorHAnsi"/>
              </w:rPr>
              <w:t>El informe incorpora el uso de los recursos empleados.</w:t>
            </w:r>
          </w:p>
        </w:tc>
        <w:tc>
          <w:tcPr>
            <w:tcW w:w="1796" w:type="dxa"/>
          </w:tcPr>
          <w:p w:rsidR="00E16E06" w:rsidRDefault="00115F6D" w:rsidP="00115F6D">
            <w:pPr>
              <w:jc w:val="center"/>
              <w:rPr>
                <w:rFonts w:cstheme="minorHAnsi"/>
              </w:rPr>
            </w:pPr>
            <w:r>
              <w:rPr>
                <w:rFonts w:cstheme="minorHAnsi"/>
              </w:rPr>
              <w:t>El informe incorpora la mitad  de los usos  de los recursos empleados.</w:t>
            </w:r>
          </w:p>
        </w:tc>
        <w:tc>
          <w:tcPr>
            <w:tcW w:w="1796" w:type="dxa"/>
          </w:tcPr>
          <w:p w:rsidR="00E16E06" w:rsidRDefault="00115F6D" w:rsidP="00115F6D">
            <w:pPr>
              <w:jc w:val="center"/>
              <w:rPr>
                <w:rFonts w:cstheme="minorHAnsi"/>
              </w:rPr>
            </w:pPr>
            <w:r>
              <w:rPr>
                <w:rFonts w:cstheme="minorHAnsi"/>
              </w:rPr>
              <w:t>El informe incorpora menos de la mitad  de los usos  de los recursos empleados.</w:t>
            </w:r>
          </w:p>
        </w:tc>
        <w:tc>
          <w:tcPr>
            <w:tcW w:w="1796" w:type="dxa"/>
          </w:tcPr>
          <w:p w:rsidR="00E16E06" w:rsidRDefault="00115F6D" w:rsidP="00115F6D">
            <w:pPr>
              <w:jc w:val="center"/>
              <w:rPr>
                <w:rFonts w:cstheme="minorHAnsi"/>
              </w:rPr>
            </w:pPr>
            <w:r>
              <w:rPr>
                <w:rFonts w:cstheme="minorHAnsi"/>
              </w:rPr>
              <w:t>El informe  no incorpora  el   uso de los recursos empleados.</w:t>
            </w:r>
          </w:p>
        </w:tc>
      </w:tr>
    </w:tbl>
    <w:p w:rsidR="00E16E06" w:rsidRDefault="00E16E06"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Default="007704A5" w:rsidP="005D30DE">
      <w:pPr>
        <w:rPr>
          <w:rFonts w:cstheme="minorHAnsi"/>
        </w:rPr>
      </w:pPr>
    </w:p>
    <w:p w:rsidR="007704A5" w:rsidRPr="00705012" w:rsidRDefault="007704A5" w:rsidP="005D30DE">
      <w:pPr>
        <w:rPr>
          <w:rFonts w:cstheme="minorHAnsi"/>
        </w:rPr>
      </w:pPr>
    </w:p>
    <w:sectPr w:rsidR="007704A5" w:rsidRPr="00705012" w:rsidSect="00134EAE">
      <w:headerReference w:type="default" r:id="rId13"/>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03" w:rsidRDefault="000B4103" w:rsidP="008B0964">
      <w:pPr>
        <w:spacing w:after="0" w:line="240" w:lineRule="auto"/>
      </w:pPr>
      <w:r>
        <w:separator/>
      </w:r>
    </w:p>
  </w:endnote>
  <w:endnote w:type="continuationSeparator" w:id="0">
    <w:p w:rsidR="000B4103" w:rsidRDefault="000B4103" w:rsidP="008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ok">
    <w:altName w:val="Arial"/>
    <w:panose1 w:val="00000000000000000000"/>
    <w:charset w:val="A3"/>
    <w:family w:val="swiss"/>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03" w:rsidRDefault="000B4103" w:rsidP="008B0964">
      <w:pPr>
        <w:spacing w:after="0" w:line="240" w:lineRule="auto"/>
      </w:pPr>
      <w:r>
        <w:separator/>
      </w:r>
    </w:p>
  </w:footnote>
  <w:footnote w:type="continuationSeparator" w:id="0">
    <w:p w:rsidR="000B4103" w:rsidRDefault="000B4103" w:rsidP="008B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B3" w:rsidRDefault="00A104B3" w:rsidP="00A104B3">
    <w:pPr>
      <w:pStyle w:val="Encabezado"/>
      <w:jc w:val="center"/>
    </w:pPr>
    <w:r>
      <w:rPr>
        <w:rFonts w:ascii="Times New Roman" w:hAnsi="Times New Roman" w:cs="Times New Roman"/>
        <w:noProof/>
        <w:sz w:val="16"/>
        <w:szCs w:val="16"/>
        <w:lang w:eastAsia="es-CL"/>
      </w:rPr>
      <w:drawing>
        <wp:inline distT="0" distB="0" distL="0" distR="0">
          <wp:extent cx="323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rsidR="008B0964" w:rsidRDefault="009C34E2" w:rsidP="00A104B3">
    <w:pPr>
      <w:pStyle w:val="Encabezado"/>
      <w:jc w:val="center"/>
    </w:pPr>
    <w:r w:rsidRPr="00247EC9">
      <w:rPr>
        <w:rFonts w:ascii="Times New Roman" w:hAnsi="Times New Roman" w:cs="Times New Roman"/>
        <w:noProof/>
        <w:sz w:val="16"/>
        <w:szCs w:val="16"/>
        <w:lang w:eastAsia="es-CL"/>
      </w:rPr>
      <mc:AlternateContent>
        <mc:Choice Requires="wps">
          <w:drawing>
            <wp:anchor distT="45720" distB="45720" distL="114300" distR="114300" simplePos="0" relativeHeight="251661312" behindDoc="1" locked="0" layoutInCell="1" allowOverlap="1" wp14:anchorId="180B9666" wp14:editId="0F957FB4">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rsidR="008B0964" w:rsidRDefault="008B0964" w:rsidP="008B0964">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37.5pt;margin-top:-10.75pt;width:150pt;height:4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rsidR="008B0964" w:rsidRDefault="008B0964" w:rsidP="008B0964">
                    <w:r>
                      <w:rPr>
                        <w:rFonts w:ascii="Times New Roman" w:hAnsi="Times New Roman"/>
                        <w:sz w:val="16"/>
                        <w:szCs w:val="16"/>
                      </w:rPr>
                      <w:t xml:space="preserve">                                                                                                                       </w:t>
                    </w:r>
                  </w:p>
                </w:txbxContent>
              </v:textbox>
            </v:shape>
          </w:pict>
        </mc:Fallback>
      </mc:AlternateContent>
    </w:r>
    <w:r w:rsidR="00A104B3">
      <w:t>Escuela Industrial Superior de Valparaíso</w:t>
    </w:r>
  </w:p>
  <w:p w:rsidR="008B0964" w:rsidRDefault="008B0964" w:rsidP="008B0964">
    <w:pPr>
      <w:pStyle w:val="Encabezado"/>
      <w:tabs>
        <w:tab w:val="clear" w:pos="4419"/>
        <w:tab w:val="clear" w:pos="8838"/>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BE1"/>
    <w:multiLevelType w:val="hybridMultilevel"/>
    <w:tmpl w:val="B4AE07D2"/>
    <w:lvl w:ilvl="0" w:tplc="6536493C">
      <w:start w:val="1"/>
      <w:numFmt w:val="bullet"/>
      <w:lvlText w:val="•"/>
      <w:lvlJc w:val="left"/>
      <w:pPr>
        <w:tabs>
          <w:tab w:val="num" w:pos="720"/>
        </w:tabs>
        <w:ind w:left="720" w:hanging="360"/>
      </w:pPr>
      <w:rPr>
        <w:rFonts w:ascii="Arial" w:hAnsi="Arial" w:hint="default"/>
      </w:rPr>
    </w:lvl>
    <w:lvl w:ilvl="1" w:tplc="DBB65AB8" w:tentative="1">
      <w:start w:val="1"/>
      <w:numFmt w:val="bullet"/>
      <w:lvlText w:val="•"/>
      <w:lvlJc w:val="left"/>
      <w:pPr>
        <w:tabs>
          <w:tab w:val="num" w:pos="1440"/>
        </w:tabs>
        <w:ind w:left="1440" w:hanging="360"/>
      </w:pPr>
      <w:rPr>
        <w:rFonts w:ascii="Arial" w:hAnsi="Arial" w:hint="default"/>
      </w:rPr>
    </w:lvl>
    <w:lvl w:ilvl="2" w:tplc="D442879C" w:tentative="1">
      <w:start w:val="1"/>
      <w:numFmt w:val="bullet"/>
      <w:lvlText w:val="•"/>
      <w:lvlJc w:val="left"/>
      <w:pPr>
        <w:tabs>
          <w:tab w:val="num" w:pos="2160"/>
        </w:tabs>
        <w:ind w:left="2160" w:hanging="360"/>
      </w:pPr>
      <w:rPr>
        <w:rFonts w:ascii="Arial" w:hAnsi="Arial" w:hint="default"/>
      </w:rPr>
    </w:lvl>
    <w:lvl w:ilvl="3" w:tplc="D46E1DE6" w:tentative="1">
      <w:start w:val="1"/>
      <w:numFmt w:val="bullet"/>
      <w:lvlText w:val="•"/>
      <w:lvlJc w:val="left"/>
      <w:pPr>
        <w:tabs>
          <w:tab w:val="num" w:pos="2880"/>
        </w:tabs>
        <w:ind w:left="2880" w:hanging="360"/>
      </w:pPr>
      <w:rPr>
        <w:rFonts w:ascii="Arial" w:hAnsi="Arial" w:hint="default"/>
      </w:rPr>
    </w:lvl>
    <w:lvl w:ilvl="4" w:tplc="6A50E4E0" w:tentative="1">
      <w:start w:val="1"/>
      <w:numFmt w:val="bullet"/>
      <w:lvlText w:val="•"/>
      <w:lvlJc w:val="left"/>
      <w:pPr>
        <w:tabs>
          <w:tab w:val="num" w:pos="3600"/>
        </w:tabs>
        <w:ind w:left="3600" w:hanging="360"/>
      </w:pPr>
      <w:rPr>
        <w:rFonts w:ascii="Arial" w:hAnsi="Arial" w:hint="default"/>
      </w:rPr>
    </w:lvl>
    <w:lvl w:ilvl="5" w:tplc="22604384" w:tentative="1">
      <w:start w:val="1"/>
      <w:numFmt w:val="bullet"/>
      <w:lvlText w:val="•"/>
      <w:lvlJc w:val="left"/>
      <w:pPr>
        <w:tabs>
          <w:tab w:val="num" w:pos="4320"/>
        </w:tabs>
        <w:ind w:left="4320" w:hanging="360"/>
      </w:pPr>
      <w:rPr>
        <w:rFonts w:ascii="Arial" w:hAnsi="Arial" w:hint="default"/>
      </w:rPr>
    </w:lvl>
    <w:lvl w:ilvl="6" w:tplc="6B528B18" w:tentative="1">
      <w:start w:val="1"/>
      <w:numFmt w:val="bullet"/>
      <w:lvlText w:val="•"/>
      <w:lvlJc w:val="left"/>
      <w:pPr>
        <w:tabs>
          <w:tab w:val="num" w:pos="5040"/>
        </w:tabs>
        <w:ind w:left="5040" w:hanging="360"/>
      </w:pPr>
      <w:rPr>
        <w:rFonts w:ascii="Arial" w:hAnsi="Arial" w:hint="default"/>
      </w:rPr>
    </w:lvl>
    <w:lvl w:ilvl="7" w:tplc="93628F2C" w:tentative="1">
      <w:start w:val="1"/>
      <w:numFmt w:val="bullet"/>
      <w:lvlText w:val="•"/>
      <w:lvlJc w:val="left"/>
      <w:pPr>
        <w:tabs>
          <w:tab w:val="num" w:pos="5760"/>
        </w:tabs>
        <w:ind w:left="5760" w:hanging="360"/>
      </w:pPr>
      <w:rPr>
        <w:rFonts w:ascii="Arial" w:hAnsi="Arial" w:hint="default"/>
      </w:rPr>
    </w:lvl>
    <w:lvl w:ilvl="8" w:tplc="0C4AC7E4" w:tentative="1">
      <w:start w:val="1"/>
      <w:numFmt w:val="bullet"/>
      <w:lvlText w:val="•"/>
      <w:lvlJc w:val="left"/>
      <w:pPr>
        <w:tabs>
          <w:tab w:val="num" w:pos="6480"/>
        </w:tabs>
        <w:ind w:left="6480" w:hanging="360"/>
      </w:pPr>
      <w:rPr>
        <w:rFonts w:ascii="Arial" w:hAnsi="Arial" w:hint="default"/>
      </w:rPr>
    </w:lvl>
  </w:abstractNum>
  <w:abstractNum w:abstractNumId="1">
    <w:nsid w:val="0E225714"/>
    <w:multiLevelType w:val="hybridMultilevel"/>
    <w:tmpl w:val="584A9442"/>
    <w:lvl w:ilvl="0" w:tplc="CA5CCDC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755064C"/>
    <w:multiLevelType w:val="hybridMultilevel"/>
    <w:tmpl w:val="B8AE8554"/>
    <w:lvl w:ilvl="0" w:tplc="2190EA8C">
      <w:start w:val="2"/>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D662DCC"/>
    <w:multiLevelType w:val="hybridMultilevel"/>
    <w:tmpl w:val="F2A8BB44"/>
    <w:lvl w:ilvl="0" w:tplc="018CC7C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6A915C1"/>
    <w:multiLevelType w:val="hybridMultilevel"/>
    <w:tmpl w:val="1A9AC74E"/>
    <w:lvl w:ilvl="0" w:tplc="2A5A2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5067D73"/>
    <w:multiLevelType w:val="hybridMultilevel"/>
    <w:tmpl w:val="ED78A3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5304D5C"/>
    <w:multiLevelType w:val="hybridMultilevel"/>
    <w:tmpl w:val="FCA25E70"/>
    <w:lvl w:ilvl="0" w:tplc="73201FD4">
      <w:start w:val="1"/>
      <w:numFmt w:val="bullet"/>
      <w:lvlText w:val="•"/>
      <w:lvlJc w:val="left"/>
      <w:pPr>
        <w:tabs>
          <w:tab w:val="num" w:pos="720"/>
        </w:tabs>
        <w:ind w:left="720" w:hanging="360"/>
      </w:pPr>
      <w:rPr>
        <w:rFonts w:ascii="Arial" w:hAnsi="Arial" w:hint="default"/>
      </w:rPr>
    </w:lvl>
    <w:lvl w:ilvl="1" w:tplc="9260009E" w:tentative="1">
      <w:start w:val="1"/>
      <w:numFmt w:val="bullet"/>
      <w:lvlText w:val="•"/>
      <w:lvlJc w:val="left"/>
      <w:pPr>
        <w:tabs>
          <w:tab w:val="num" w:pos="1440"/>
        </w:tabs>
        <w:ind w:left="1440" w:hanging="360"/>
      </w:pPr>
      <w:rPr>
        <w:rFonts w:ascii="Arial" w:hAnsi="Arial" w:hint="default"/>
      </w:rPr>
    </w:lvl>
    <w:lvl w:ilvl="2" w:tplc="01F2FF24" w:tentative="1">
      <w:start w:val="1"/>
      <w:numFmt w:val="bullet"/>
      <w:lvlText w:val="•"/>
      <w:lvlJc w:val="left"/>
      <w:pPr>
        <w:tabs>
          <w:tab w:val="num" w:pos="2160"/>
        </w:tabs>
        <w:ind w:left="2160" w:hanging="360"/>
      </w:pPr>
      <w:rPr>
        <w:rFonts w:ascii="Arial" w:hAnsi="Arial" w:hint="default"/>
      </w:rPr>
    </w:lvl>
    <w:lvl w:ilvl="3" w:tplc="8B62CBE6" w:tentative="1">
      <w:start w:val="1"/>
      <w:numFmt w:val="bullet"/>
      <w:lvlText w:val="•"/>
      <w:lvlJc w:val="left"/>
      <w:pPr>
        <w:tabs>
          <w:tab w:val="num" w:pos="2880"/>
        </w:tabs>
        <w:ind w:left="2880" w:hanging="360"/>
      </w:pPr>
      <w:rPr>
        <w:rFonts w:ascii="Arial" w:hAnsi="Arial" w:hint="default"/>
      </w:rPr>
    </w:lvl>
    <w:lvl w:ilvl="4" w:tplc="F3CEDA8C" w:tentative="1">
      <w:start w:val="1"/>
      <w:numFmt w:val="bullet"/>
      <w:lvlText w:val="•"/>
      <w:lvlJc w:val="left"/>
      <w:pPr>
        <w:tabs>
          <w:tab w:val="num" w:pos="3600"/>
        </w:tabs>
        <w:ind w:left="3600" w:hanging="360"/>
      </w:pPr>
      <w:rPr>
        <w:rFonts w:ascii="Arial" w:hAnsi="Arial" w:hint="default"/>
      </w:rPr>
    </w:lvl>
    <w:lvl w:ilvl="5" w:tplc="BAECA4BE" w:tentative="1">
      <w:start w:val="1"/>
      <w:numFmt w:val="bullet"/>
      <w:lvlText w:val="•"/>
      <w:lvlJc w:val="left"/>
      <w:pPr>
        <w:tabs>
          <w:tab w:val="num" w:pos="4320"/>
        </w:tabs>
        <w:ind w:left="4320" w:hanging="360"/>
      </w:pPr>
      <w:rPr>
        <w:rFonts w:ascii="Arial" w:hAnsi="Arial" w:hint="default"/>
      </w:rPr>
    </w:lvl>
    <w:lvl w:ilvl="6" w:tplc="7EBC5E66" w:tentative="1">
      <w:start w:val="1"/>
      <w:numFmt w:val="bullet"/>
      <w:lvlText w:val="•"/>
      <w:lvlJc w:val="left"/>
      <w:pPr>
        <w:tabs>
          <w:tab w:val="num" w:pos="5040"/>
        </w:tabs>
        <w:ind w:left="5040" w:hanging="360"/>
      </w:pPr>
      <w:rPr>
        <w:rFonts w:ascii="Arial" w:hAnsi="Arial" w:hint="default"/>
      </w:rPr>
    </w:lvl>
    <w:lvl w:ilvl="7" w:tplc="FF948D0C" w:tentative="1">
      <w:start w:val="1"/>
      <w:numFmt w:val="bullet"/>
      <w:lvlText w:val="•"/>
      <w:lvlJc w:val="left"/>
      <w:pPr>
        <w:tabs>
          <w:tab w:val="num" w:pos="5760"/>
        </w:tabs>
        <w:ind w:left="5760" w:hanging="360"/>
      </w:pPr>
      <w:rPr>
        <w:rFonts w:ascii="Arial" w:hAnsi="Arial" w:hint="default"/>
      </w:rPr>
    </w:lvl>
    <w:lvl w:ilvl="8" w:tplc="78CCC128" w:tentative="1">
      <w:start w:val="1"/>
      <w:numFmt w:val="bullet"/>
      <w:lvlText w:val="•"/>
      <w:lvlJc w:val="left"/>
      <w:pPr>
        <w:tabs>
          <w:tab w:val="num" w:pos="6480"/>
        </w:tabs>
        <w:ind w:left="6480" w:hanging="360"/>
      </w:pPr>
      <w:rPr>
        <w:rFonts w:ascii="Arial" w:hAnsi="Arial" w:hint="default"/>
      </w:rPr>
    </w:lvl>
  </w:abstractNum>
  <w:abstractNum w:abstractNumId="7">
    <w:nsid w:val="63A02CFC"/>
    <w:multiLevelType w:val="hybridMultilevel"/>
    <w:tmpl w:val="F0046A00"/>
    <w:lvl w:ilvl="0" w:tplc="22129664">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9762A9A"/>
    <w:multiLevelType w:val="hybridMultilevel"/>
    <w:tmpl w:val="455C386C"/>
    <w:lvl w:ilvl="0" w:tplc="E60E49A4">
      <w:start w:val="1"/>
      <w:numFmt w:val="decimal"/>
      <w:lvlText w:val="%1."/>
      <w:lvlJc w:val="left"/>
      <w:pPr>
        <w:tabs>
          <w:tab w:val="num" w:pos="720"/>
        </w:tabs>
        <w:ind w:left="720" w:hanging="360"/>
      </w:pPr>
    </w:lvl>
    <w:lvl w:ilvl="1" w:tplc="8AF0A4E4" w:tentative="1">
      <w:start w:val="1"/>
      <w:numFmt w:val="decimal"/>
      <w:lvlText w:val="%2."/>
      <w:lvlJc w:val="left"/>
      <w:pPr>
        <w:tabs>
          <w:tab w:val="num" w:pos="1440"/>
        </w:tabs>
        <w:ind w:left="1440" w:hanging="360"/>
      </w:pPr>
    </w:lvl>
    <w:lvl w:ilvl="2" w:tplc="4830C030" w:tentative="1">
      <w:start w:val="1"/>
      <w:numFmt w:val="decimal"/>
      <w:lvlText w:val="%3."/>
      <w:lvlJc w:val="left"/>
      <w:pPr>
        <w:tabs>
          <w:tab w:val="num" w:pos="2160"/>
        </w:tabs>
        <w:ind w:left="2160" w:hanging="360"/>
      </w:pPr>
    </w:lvl>
    <w:lvl w:ilvl="3" w:tplc="8E0E2AE8" w:tentative="1">
      <w:start w:val="1"/>
      <w:numFmt w:val="decimal"/>
      <w:lvlText w:val="%4."/>
      <w:lvlJc w:val="left"/>
      <w:pPr>
        <w:tabs>
          <w:tab w:val="num" w:pos="2880"/>
        </w:tabs>
        <w:ind w:left="2880" w:hanging="360"/>
      </w:pPr>
    </w:lvl>
    <w:lvl w:ilvl="4" w:tplc="8BB2BBA0" w:tentative="1">
      <w:start w:val="1"/>
      <w:numFmt w:val="decimal"/>
      <w:lvlText w:val="%5."/>
      <w:lvlJc w:val="left"/>
      <w:pPr>
        <w:tabs>
          <w:tab w:val="num" w:pos="3600"/>
        </w:tabs>
        <w:ind w:left="3600" w:hanging="360"/>
      </w:pPr>
    </w:lvl>
    <w:lvl w:ilvl="5" w:tplc="95209100" w:tentative="1">
      <w:start w:val="1"/>
      <w:numFmt w:val="decimal"/>
      <w:lvlText w:val="%6."/>
      <w:lvlJc w:val="left"/>
      <w:pPr>
        <w:tabs>
          <w:tab w:val="num" w:pos="4320"/>
        </w:tabs>
        <w:ind w:left="4320" w:hanging="360"/>
      </w:pPr>
    </w:lvl>
    <w:lvl w:ilvl="6" w:tplc="3A508688" w:tentative="1">
      <w:start w:val="1"/>
      <w:numFmt w:val="decimal"/>
      <w:lvlText w:val="%7."/>
      <w:lvlJc w:val="left"/>
      <w:pPr>
        <w:tabs>
          <w:tab w:val="num" w:pos="5040"/>
        </w:tabs>
        <w:ind w:left="5040" w:hanging="360"/>
      </w:pPr>
    </w:lvl>
    <w:lvl w:ilvl="7" w:tplc="740C4FBE" w:tentative="1">
      <w:start w:val="1"/>
      <w:numFmt w:val="decimal"/>
      <w:lvlText w:val="%8."/>
      <w:lvlJc w:val="left"/>
      <w:pPr>
        <w:tabs>
          <w:tab w:val="num" w:pos="5760"/>
        </w:tabs>
        <w:ind w:left="5760" w:hanging="360"/>
      </w:pPr>
    </w:lvl>
    <w:lvl w:ilvl="8" w:tplc="831E8C28" w:tentative="1">
      <w:start w:val="1"/>
      <w:numFmt w:val="decimal"/>
      <w:lvlText w:val="%9."/>
      <w:lvlJc w:val="left"/>
      <w:pPr>
        <w:tabs>
          <w:tab w:val="num" w:pos="6480"/>
        </w:tabs>
        <w:ind w:left="6480" w:hanging="360"/>
      </w:pPr>
    </w:lvl>
  </w:abstractNum>
  <w:abstractNum w:abstractNumId="9">
    <w:nsid w:val="6DD2696D"/>
    <w:multiLevelType w:val="multilevel"/>
    <w:tmpl w:val="6B08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6"/>
  </w:num>
  <w:num w:numId="6">
    <w:abstractNumId w:val="8"/>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F4"/>
    <w:rsid w:val="00004634"/>
    <w:rsid w:val="00005EFF"/>
    <w:rsid w:val="0002493F"/>
    <w:rsid w:val="00035046"/>
    <w:rsid w:val="000834BB"/>
    <w:rsid w:val="0009705D"/>
    <w:rsid w:val="000A25A7"/>
    <w:rsid w:val="000A68A3"/>
    <w:rsid w:val="000B4103"/>
    <w:rsid w:val="000B5528"/>
    <w:rsid w:val="000D6252"/>
    <w:rsid w:val="000E3109"/>
    <w:rsid w:val="000E3A67"/>
    <w:rsid w:val="000F3EC0"/>
    <w:rsid w:val="000F6EF3"/>
    <w:rsid w:val="00100D10"/>
    <w:rsid w:val="00115F6D"/>
    <w:rsid w:val="001237A5"/>
    <w:rsid w:val="00134EAE"/>
    <w:rsid w:val="00182504"/>
    <w:rsid w:val="00187F81"/>
    <w:rsid w:val="0019685E"/>
    <w:rsid w:val="001A32C8"/>
    <w:rsid w:val="001C7465"/>
    <w:rsid w:val="00240CD1"/>
    <w:rsid w:val="002474D9"/>
    <w:rsid w:val="00255EF8"/>
    <w:rsid w:val="00257277"/>
    <w:rsid w:val="0028690D"/>
    <w:rsid w:val="002A4812"/>
    <w:rsid w:val="002B0191"/>
    <w:rsid w:val="002C707C"/>
    <w:rsid w:val="002C7694"/>
    <w:rsid w:val="002D0108"/>
    <w:rsid w:val="002D51D4"/>
    <w:rsid w:val="002E72EF"/>
    <w:rsid w:val="002E7933"/>
    <w:rsid w:val="00326FF3"/>
    <w:rsid w:val="00343644"/>
    <w:rsid w:val="00377D7E"/>
    <w:rsid w:val="00395082"/>
    <w:rsid w:val="00395796"/>
    <w:rsid w:val="003B117A"/>
    <w:rsid w:val="003E41EE"/>
    <w:rsid w:val="003F567E"/>
    <w:rsid w:val="0040325F"/>
    <w:rsid w:val="0041452B"/>
    <w:rsid w:val="0042088F"/>
    <w:rsid w:val="004211F4"/>
    <w:rsid w:val="004314C1"/>
    <w:rsid w:val="00474980"/>
    <w:rsid w:val="004844AD"/>
    <w:rsid w:val="004A136E"/>
    <w:rsid w:val="004B5804"/>
    <w:rsid w:val="004B6AF3"/>
    <w:rsid w:val="004E4658"/>
    <w:rsid w:val="004F124A"/>
    <w:rsid w:val="00526D03"/>
    <w:rsid w:val="005428C5"/>
    <w:rsid w:val="00554834"/>
    <w:rsid w:val="005C150F"/>
    <w:rsid w:val="005D30DE"/>
    <w:rsid w:val="005E4C16"/>
    <w:rsid w:val="005E6BA3"/>
    <w:rsid w:val="005E7F65"/>
    <w:rsid w:val="005F14A6"/>
    <w:rsid w:val="006051B6"/>
    <w:rsid w:val="00606448"/>
    <w:rsid w:val="0060740E"/>
    <w:rsid w:val="00670B5E"/>
    <w:rsid w:val="00697F19"/>
    <w:rsid w:val="006A3678"/>
    <w:rsid w:val="006A5D8E"/>
    <w:rsid w:val="006F79BA"/>
    <w:rsid w:val="00705012"/>
    <w:rsid w:val="00711F77"/>
    <w:rsid w:val="007704A5"/>
    <w:rsid w:val="00790E91"/>
    <w:rsid w:val="007D65F0"/>
    <w:rsid w:val="007F3E49"/>
    <w:rsid w:val="007F56B5"/>
    <w:rsid w:val="00800345"/>
    <w:rsid w:val="00822F43"/>
    <w:rsid w:val="0086289C"/>
    <w:rsid w:val="00873615"/>
    <w:rsid w:val="00880BA9"/>
    <w:rsid w:val="00883852"/>
    <w:rsid w:val="008A3A46"/>
    <w:rsid w:val="008B0964"/>
    <w:rsid w:val="008B64E9"/>
    <w:rsid w:val="008F22C0"/>
    <w:rsid w:val="008F4A48"/>
    <w:rsid w:val="009023CF"/>
    <w:rsid w:val="009038E7"/>
    <w:rsid w:val="00912B10"/>
    <w:rsid w:val="00915086"/>
    <w:rsid w:val="00915F38"/>
    <w:rsid w:val="0095175F"/>
    <w:rsid w:val="00957E9D"/>
    <w:rsid w:val="00973554"/>
    <w:rsid w:val="00973E0C"/>
    <w:rsid w:val="009C34E2"/>
    <w:rsid w:val="009C5BF5"/>
    <w:rsid w:val="009F391B"/>
    <w:rsid w:val="009F55EB"/>
    <w:rsid w:val="009F704D"/>
    <w:rsid w:val="00A104B3"/>
    <w:rsid w:val="00A16444"/>
    <w:rsid w:val="00A30425"/>
    <w:rsid w:val="00A4622F"/>
    <w:rsid w:val="00AC46E0"/>
    <w:rsid w:val="00AF732C"/>
    <w:rsid w:val="00B206D3"/>
    <w:rsid w:val="00BB3670"/>
    <w:rsid w:val="00BF4C4E"/>
    <w:rsid w:val="00C01FF9"/>
    <w:rsid w:val="00C1109C"/>
    <w:rsid w:val="00C35E40"/>
    <w:rsid w:val="00C70923"/>
    <w:rsid w:val="00C757FA"/>
    <w:rsid w:val="00C803DA"/>
    <w:rsid w:val="00CA5F40"/>
    <w:rsid w:val="00CE541F"/>
    <w:rsid w:val="00D06658"/>
    <w:rsid w:val="00D2566E"/>
    <w:rsid w:val="00D9288C"/>
    <w:rsid w:val="00DB7449"/>
    <w:rsid w:val="00DC1E54"/>
    <w:rsid w:val="00E043EC"/>
    <w:rsid w:val="00E16E06"/>
    <w:rsid w:val="00E5492F"/>
    <w:rsid w:val="00E72FD5"/>
    <w:rsid w:val="00E8217E"/>
    <w:rsid w:val="00EB325D"/>
    <w:rsid w:val="00EC4F11"/>
    <w:rsid w:val="00ED75BA"/>
    <w:rsid w:val="00F07EED"/>
    <w:rsid w:val="00F23219"/>
    <w:rsid w:val="00F860C3"/>
    <w:rsid w:val="00F94521"/>
    <w:rsid w:val="00FA479B"/>
    <w:rsid w:val="00FB5AFF"/>
    <w:rsid w:val="00FC16DC"/>
    <w:rsid w:val="00FD2CAA"/>
    <w:rsid w:val="00FE1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F4"/>
  </w:style>
  <w:style w:type="paragraph" w:styleId="Ttulo2">
    <w:name w:val="heading 2"/>
    <w:basedOn w:val="Normal"/>
    <w:link w:val="Ttulo2Car"/>
    <w:uiPriority w:val="9"/>
    <w:qFormat/>
    <w:rsid w:val="002B019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B5804"/>
    <w:rPr>
      <w:b/>
      <w:bCs/>
    </w:rPr>
  </w:style>
  <w:style w:type="paragraph" w:styleId="Textodeglobo">
    <w:name w:val="Balloon Text"/>
    <w:basedOn w:val="Normal"/>
    <w:link w:val="TextodegloboCar"/>
    <w:uiPriority w:val="99"/>
    <w:semiHidden/>
    <w:unhideWhenUsed/>
    <w:rsid w:val="003950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082"/>
    <w:rPr>
      <w:rFonts w:ascii="Tahoma" w:hAnsi="Tahoma" w:cs="Tahoma"/>
      <w:sz w:val="16"/>
      <w:szCs w:val="16"/>
    </w:rPr>
  </w:style>
  <w:style w:type="table" w:styleId="Sombreadomedio1-nfasis1">
    <w:name w:val="Medium Shading 1 Accent 1"/>
    <w:basedOn w:val="Tablanormal"/>
    <w:uiPriority w:val="63"/>
    <w:rsid w:val="0039508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39508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uiPriority w:val="9"/>
    <w:rsid w:val="002B0191"/>
    <w:rPr>
      <w:rFonts w:ascii="Times New Roman" w:eastAsia="Times New Roman" w:hAnsi="Times New Roman" w:cs="Times New Roman"/>
      <w:b/>
      <w:bCs/>
      <w:sz w:val="36"/>
      <w:szCs w:val="36"/>
      <w:lang w:eastAsia="es-CL"/>
    </w:rPr>
  </w:style>
  <w:style w:type="paragraph" w:customStyle="1" w:styleId="col-sm-12">
    <w:name w:val="col-sm-12"/>
    <w:basedOn w:val="Normal"/>
    <w:rsid w:val="002B019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2B0191"/>
    <w:rPr>
      <w:i/>
      <w:iCs/>
    </w:rPr>
  </w:style>
  <w:style w:type="character" w:styleId="Hipervnculo">
    <w:name w:val="Hyperlink"/>
    <w:basedOn w:val="Fuentedeprrafopredeter"/>
    <w:uiPriority w:val="99"/>
    <w:semiHidden/>
    <w:unhideWhenUsed/>
    <w:rsid w:val="002B01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F4"/>
  </w:style>
  <w:style w:type="paragraph" w:styleId="Ttulo2">
    <w:name w:val="heading 2"/>
    <w:basedOn w:val="Normal"/>
    <w:link w:val="Ttulo2Car"/>
    <w:uiPriority w:val="9"/>
    <w:qFormat/>
    <w:rsid w:val="002B019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B5804"/>
    <w:rPr>
      <w:b/>
      <w:bCs/>
    </w:rPr>
  </w:style>
  <w:style w:type="paragraph" w:styleId="Textodeglobo">
    <w:name w:val="Balloon Text"/>
    <w:basedOn w:val="Normal"/>
    <w:link w:val="TextodegloboCar"/>
    <w:uiPriority w:val="99"/>
    <w:semiHidden/>
    <w:unhideWhenUsed/>
    <w:rsid w:val="003950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082"/>
    <w:rPr>
      <w:rFonts w:ascii="Tahoma" w:hAnsi="Tahoma" w:cs="Tahoma"/>
      <w:sz w:val="16"/>
      <w:szCs w:val="16"/>
    </w:rPr>
  </w:style>
  <w:style w:type="table" w:styleId="Sombreadomedio1-nfasis1">
    <w:name w:val="Medium Shading 1 Accent 1"/>
    <w:basedOn w:val="Tablanormal"/>
    <w:uiPriority w:val="63"/>
    <w:rsid w:val="0039508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39508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uiPriority w:val="9"/>
    <w:rsid w:val="002B0191"/>
    <w:rPr>
      <w:rFonts w:ascii="Times New Roman" w:eastAsia="Times New Roman" w:hAnsi="Times New Roman" w:cs="Times New Roman"/>
      <w:b/>
      <w:bCs/>
      <w:sz w:val="36"/>
      <w:szCs w:val="36"/>
      <w:lang w:eastAsia="es-CL"/>
    </w:rPr>
  </w:style>
  <w:style w:type="paragraph" w:customStyle="1" w:styleId="col-sm-12">
    <w:name w:val="col-sm-12"/>
    <w:basedOn w:val="Normal"/>
    <w:rsid w:val="002B019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2B0191"/>
    <w:rPr>
      <w:i/>
      <w:iCs/>
    </w:rPr>
  </w:style>
  <w:style w:type="character" w:styleId="Hipervnculo">
    <w:name w:val="Hyperlink"/>
    <w:basedOn w:val="Fuentedeprrafopredeter"/>
    <w:uiPriority w:val="99"/>
    <w:semiHidden/>
    <w:unhideWhenUsed/>
    <w:rsid w:val="002B0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62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940">
          <w:marLeft w:val="360"/>
          <w:marRight w:val="0"/>
          <w:marTop w:val="200"/>
          <w:marBottom w:val="0"/>
          <w:divBdr>
            <w:top w:val="none" w:sz="0" w:space="0" w:color="auto"/>
            <w:left w:val="none" w:sz="0" w:space="0" w:color="auto"/>
            <w:bottom w:val="none" w:sz="0" w:space="0" w:color="auto"/>
            <w:right w:val="none" w:sz="0" w:space="0" w:color="auto"/>
          </w:divBdr>
        </w:div>
        <w:div w:id="2113741942">
          <w:marLeft w:val="360"/>
          <w:marRight w:val="0"/>
          <w:marTop w:val="200"/>
          <w:marBottom w:val="0"/>
          <w:divBdr>
            <w:top w:val="none" w:sz="0" w:space="0" w:color="auto"/>
            <w:left w:val="none" w:sz="0" w:space="0" w:color="auto"/>
            <w:bottom w:val="none" w:sz="0" w:space="0" w:color="auto"/>
            <w:right w:val="none" w:sz="0" w:space="0" w:color="auto"/>
          </w:divBdr>
        </w:div>
        <w:div w:id="1223637585">
          <w:marLeft w:val="360"/>
          <w:marRight w:val="0"/>
          <w:marTop w:val="200"/>
          <w:marBottom w:val="0"/>
          <w:divBdr>
            <w:top w:val="none" w:sz="0" w:space="0" w:color="auto"/>
            <w:left w:val="none" w:sz="0" w:space="0" w:color="auto"/>
            <w:bottom w:val="none" w:sz="0" w:space="0" w:color="auto"/>
            <w:right w:val="none" w:sz="0" w:space="0" w:color="auto"/>
          </w:divBdr>
        </w:div>
        <w:div w:id="1156074568">
          <w:marLeft w:val="360"/>
          <w:marRight w:val="0"/>
          <w:marTop w:val="200"/>
          <w:marBottom w:val="0"/>
          <w:divBdr>
            <w:top w:val="none" w:sz="0" w:space="0" w:color="auto"/>
            <w:left w:val="none" w:sz="0" w:space="0" w:color="auto"/>
            <w:bottom w:val="none" w:sz="0" w:space="0" w:color="auto"/>
            <w:right w:val="none" w:sz="0" w:space="0" w:color="auto"/>
          </w:divBdr>
        </w:div>
        <w:div w:id="692540725">
          <w:marLeft w:val="360"/>
          <w:marRight w:val="0"/>
          <w:marTop w:val="200"/>
          <w:marBottom w:val="0"/>
          <w:divBdr>
            <w:top w:val="none" w:sz="0" w:space="0" w:color="auto"/>
            <w:left w:val="none" w:sz="0" w:space="0" w:color="auto"/>
            <w:bottom w:val="none" w:sz="0" w:space="0" w:color="auto"/>
            <w:right w:val="none" w:sz="0" w:space="0" w:color="auto"/>
          </w:divBdr>
        </w:div>
        <w:div w:id="1991009184">
          <w:marLeft w:val="360"/>
          <w:marRight w:val="0"/>
          <w:marTop w:val="200"/>
          <w:marBottom w:val="0"/>
          <w:divBdr>
            <w:top w:val="none" w:sz="0" w:space="0" w:color="auto"/>
            <w:left w:val="none" w:sz="0" w:space="0" w:color="auto"/>
            <w:bottom w:val="none" w:sz="0" w:space="0" w:color="auto"/>
            <w:right w:val="none" w:sz="0" w:space="0" w:color="auto"/>
          </w:divBdr>
        </w:div>
      </w:divsChild>
    </w:div>
    <w:div w:id="232394920">
      <w:bodyDiv w:val="1"/>
      <w:marLeft w:val="0"/>
      <w:marRight w:val="0"/>
      <w:marTop w:val="0"/>
      <w:marBottom w:val="0"/>
      <w:divBdr>
        <w:top w:val="none" w:sz="0" w:space="0" w:color="auto"/>
        <w:left w:val="none" w:sz="0" w:space="0" w:color="auto"/>
        <w:bottom w:val="none" w:sz="0" w:space="0" w:color="auto"/>
        <w:right w:val="none" w:sz="0" w:space="0" w:color="auto"/>
      </w:divBdr>
    </w:div>
    <w:div w:id="295839419">
      <w:bodyDiv w:val="1"/>
      <w:marLeft w:val="0"/>
      <w:marRight w:val="0"/>
      <w:marTop w:val="0"/>
      <w:marBottom w:val="0"/>
      <w:divBdr>
        <w:top w:val="none" w:sz="0" w:space="0" w:color="auto"/>
        <w:left w:val="none" w:sz="0" w:space="0" w:color="auto"/>
        <w:bottom w:val="none" w:sz="0" w:space="0" w:color="auto"/>
        <w:right w:val="none" w:sz="0" w:space="0" w:color="auto"/>
      </w:divBdr>
    </w:div>
    <w:div w:id="465900074">
      <w:bodyDiv w:val="1"/>
      <w:marLeft w:val="0"/>
      <w:marRight w:val="0"/>
      <w:marTop w:val="0"/>
      <w:marBottom w:val="0"/>
      <w:divBdr>
        <w:top w:val="none" w:sz="0" w:space="0" w:color="auto"/>
        <w:left w:val="none" w:sz="0" w:space="0" w:color="auto"/>
        <w:bottom w:val="none" w:sz="0" w:space="0" w:color="auto"/>
        <w:right w:val="none" w:sz="0" w:space="0" w:color="auto"/>
      </w:divBdr>
      <w:divsChild>
        <w:div w:id="1021591996">
          <w:marLeft w:val="0"/>
          <w:marRight w:val="0"/>
          <w:marTop w:val="0"/>
          <w:marBottom w:val="0"/>
          <w:divBdr>
            <w:top w:val="none" w:sz="0" w:space="0" w:color="auto"/>
            <w:left w:val="none" w:sz="0" w:space="0" w:color="auto"/>
            <w:bottom w:val="none" w:sz="0" w:space="0" w:color="auto"/>
            <w:right w:val="none" w:sz="0" w:space="0" w:color="auto"/>
          </w:divBdr>
          <w:divsChild>
            <w:div w:id="1571038175">
              <w:marLeft w:val="0"/>
              <w:marRight w:val="0"/>
              <w:marTop w:val="0"/>
              <w:marBottom w:val="0"/>
              <w:divBdr>
                <w:top w:val="none" w:sz="0" w:space="0" w:color="auto"/>
                <w:left w:val="none" w:sz="0" w:space="0" w:color="auto"/>
                <w:bottom w:val="none" w:sz="0" w:space="0" w:color="auto"/>
                <w:right w:val="none" w:sz="0" w:space="0" w:color="auto"/>
              </w:divBdr>
            </w:div>
          </w:divsChild>
        </w:div>
        <w:div w:id="59209923">
          <w:marLeft w:val="0"/>
          <w:marRight w:val="0"/>
          <w:marTop w:val="0"/>
          <w:marBottom w:val="0"/>
          <w:divBdr>
            <w:top w:val="none" w:sz="0" w:space="0" w:color="auto"/>
            <w:left w:val="none" w:sz="0" w:space="0" w:color="auto"/>
            <w:bottom w:val="none" w:sz="0" w:space="0" w:color="auto"/>
            <w:right w:val="none" w:sz="0" w:space="0" w:color="auto"/>
          </w:divBdr>
          <w:divsChild>
            <w:div w:id="1321275480">
              <w:marLeft w:val="0"/>
              <w:marRight w:val="0"/>
              <w:marTop w:val="0"/>
              <w:marBottom w:val="0"/>
              <w:divBdr>
                <w:top w:val="none" w:sz="0" w:space="0" w:color="auto"/>
                <w:left w:val="none" w:sz="0" w:space="0" w:color="auto"/>
                <w:bottom w:val="none" w:sz="0" w:space="0" w:color="auto"/>
                <w:right w:val="none" w:sz="0" w:space="0" w:color="auto"/>
              </w:divBdr>
              <w:divsChild>
                <w:div w:id="1653675875">
                  <w:marLeft w:val="0"/>
                  <w:marRight w:val="0"/>
                  <w:marTop w:val="0"/>
                  <w:marBottom w:val="0"/>
                  <w:divBdr>
                    <w:top w:val="none" w:sz="0" w:space="0" w:color="auto"/>
                    <w:left w:val="none" w:sz="0" w:space="0" w:color="auto"/>
                    <w:bottom w:val="none" w:sz="0" w:space="0" w:color="auto"/>
                    <w:right w:val="none" w:sz="0" w:space="0" w:color="auto"/>
                  </w:divBdr>
                  <w:divsChild>
                    <w:div w:id="18628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7236">
          <w:marLeft w:val="0"/>
          <w:marRight w:val="0"/>
          <w:marTop w:val="0"/>
          <w:marBottom w:val="0"/>
          <w:divBdr>
            <w:top w:val="none" w:sz="0" w:space="0" w:color="auto"/>
            <w:left w:val="none" w:sz="0" w:space="0" w:color="auto"/>
            <w:bottom w:val="none" w:sz="0" w:space="0" w:color="auto"/>
            <w:right w:val="none" w:sz="0" w:space="0" w:color="auto"/>
          </w:divBdr>
          <w:divsChild>
            <w:div w:id="17931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8461">
      <w:bodyDiv w:val="1"/>
      <w:marLeft w:val="0"/>
      <w:marRight w:val="0"/>
      <w:marTop w:val="0"/>
      <w:marBottom w:val="0"/>
      <w:divBdr>
        <w:top w:val="none" w:sz="0" w:space="0" w:color="auto"/>
        <w:left w:val="none" w:sz="0" w:space="0" w:color="auto"/>
        <w:bottom w:val="none" w:sz="0" w:space="0" w:color="auto"/>
        <w:right w:val="none" w:sz="0" w:space="0" w:color="auto"/>
      </w:divBdr>
      <w:divsChild>
        <w:div w:id="741215612">
          <w:marLeft w:val="0"/>
          <w:marRight w:val="0"/>
          <w:marTop w:val="0"/>
          <w:marBottom w:val="0"/>
          <w:divBdr>
            <w:top w:val="none" w:sz="0" w:space="0" w:color="auto"/>
            <w:left w:val="none" w:sz="0" w:space="0" w:color="auto"/>
            <w:bottom w:val="none" w:sz="0" w:space="0" w:color="auto"/>
            <w:right w:val="none" w:sz="0" w:space="0" w:color="auto"/>
          </w:divBdr>
          <w:divsChild>
            <w:div w:id="1746220253">
              <w:marLeft w:val="0"/>
              <w:marRight w:val="0"/>
              <w:marTop w:val="0"/>
              <w:marBottom w:val="0"/>
              <w:divBdr>
                <w:top w:val="none" w:sz="0" w:space="0" w:color="auto"/>
                <w:left w:val="none" w:sz="0" w:space="0" w:color="auto"/>
                <w:bottom w:val="none" w:sz="0" w:space="0" w:color="auto"/>
                <w:right w:val="none" w:sz="0" w:space="0" w:color="auto"/>
              </w:divBdr>
            </w:div>
          </w:divsChild>
        </w:div>
        <w:div w:id="979116673">
          <w:marLeft w:val="0"/>
          <w:marRight w:val="0"/>
          <w:marTop w:val="0"/>
          <w:marBottom w:val="0"/>
          <w:divBdr>
            <w:top w:val="none" w:sz="0" w:space="0" w:color="auto"/>
            <w:left w:val="none" w:sz="0" w:space="0" w:color="auto"/>
            <w:bottom w:val="none" w:sz="0" w:space="0" w:color="auto"/>
            <w:right w:val="none" w:sz="0" w:space="0" w:color="auto"/>
          </w:divBdr>
          <w:divsChild>
            <w:div w:id="827407893">
              <w:marLeft w:val="0"/>
              <w:marRight w:val="0"/>
              <w:marTop w:val="0"/>
              <w:marBottom w:val="0"/>
              <w:divBdr>
                <w:top w:val="none" w:sz="0" w:space="0" w:color="auto"/>
                <w:left w:val="none" w:sz="0" w:space="0" w:color="auto"/>
                <w:bottom w:val="none" w:sz="0" w:space="0" w:color="auto"/>
                <w:right w:val="none" w:sz="0" w:space="0" w:color="auto"/>
              </w:divBdr>
              <w:divsChild>
                <w:div w:id="366369773">
                  <w:marLeft w:val="0"/>
                  <w:marRight w:val="0"/>
                  <w:marTop w:val="0"/>
                  <w:marBottom w:val="0"/>
                  <w:divBdr>
                    <w:top w:val="none" w:sz="0" w:space="0" w:color="auto"/>
                    <w:left w:val="none" w:sz="0" w:space="0" w:color="auto"/>
                    <w:bottom w:val="none" w:sz="0" w:space="0" w:color="auto"/>
                    <w:right w:val="none" w:sz="0" w:space="0" w:color="auto"/>
                  </w:divBdr>
                  <w:divsChild>
                    <w:div w:id="17042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08154">
          <w:marLeft w:val="0"/>
          <w:marRight w:val="0"/>
          <w:marTop w:val="0"/>
          <w:marBottom w:val="0"/>
          <w:divBdr>
            <w:top w:val="none" w:sz="0" w:space="0" w:color="auto"/>
            <w:left w:val="none" w:sz="0" w:space="0" w:color="auto"/>
            <w:bottom w:val="none" w:sz="0" w:space="0" w:color="auto"/>
            <w:right w:val="none" w:sz="0" w:space="0" w:color="auto"/>
          </w:divBdr>
          <w:divsChild>
            <w:div w:id="7871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5315">
      <w:bodyDiv w:val="1"/>
      <w:marLeft w:val="0"/>
      <w:marRight w:val="0"/>
      <w:marTop w:val="0"/>
      <w:marBottom w:val="0"/>
      <w:divBdr>
        <w:top w:val="none" w:sz="0" w:space="0" w:color="auto"/>
        <w:left w:val="none" w:sz="0" w:space="0" w:color="auto"/>
        <w:bottom w:val="none" w:sz="0" w:space="0" w:color="auto"/>
        <w:right w:val="none" w:sz="0" w:space="0" w:color="auto"/>
      </w:divBdr>
    </w:div>
    <w:div w:id="948201068">
      <w:bodyDiv w:val="1"/>
      <w:marLeft w:val="0"/>
      <w:marRight w:val="0"/>
      <w:marTop w:val="0"/>
      <w:marBottom w:val="0"/>
      <w:divBdr>
        <w:top w:val="none" w:sz="0" w:space="0" w:color="auto"/>
        <w:left w:val="none" w:sz="0" w:space="0" w:color="auto"/>
        <w:bottom w:val="none" w:sz="0" w:space="0" w:color="auto"/>
        <w:right w:val="none" w:sz="0" w:space="0" w:color="auto"/>
      </w:divBdr>
    </w:div>
    <w:div w:id="1055928525">
      <w:bodyDiv w:val="1"/>
      <w:marLeft w:val="0"/>
      <w:marRight w:val="0"/>
      <w:marTop w:val="0"/>
      <w:marBottom w:val="0"/>
      <w:divBdr>
        <w:top w:val="none" w:sz="0" w:space="0" w:color="auto"/>
        <w:left w:val="none" w:sz="0" w:space="0" w:color="auto"/>
        <w:bottom w:val="none" w:sz="0" w:space="0" w:color="auto"/>
        <w:right w:val="none" w:sz="0" w:space="0" w:color="auto"/>
      </w:divBdr>
      <w:divsChild>
        <w:div w:id="94449096">
          <w:marLeft w:val="0"/>
          <w:marRight w:val="0"/>
          <w:marTop w:val="0"/>
          <w:marBottom w:val="0"/>
          <w:divBdr>
            <w:top w:val="none" w:sz="0" w:space="0" w:color="auto"/>
            <w:left w:val="none" w:sz="0" w:space="0" w:color="auto"/>
            <w:bottom w:val="none" w:sz="0" w:space="0" w:color="auto"/>
            <w:right w:val="none" w:sz="0" w:space="0" w:color="auto"/>
          </w:divBdr>
          <w:divsChild>
            <w:div w:id="1003822442">
              <w:marLeft w:val="0"/>
              <w:marRight w:val="0"/>
              <w:marTop w:val="0"/>
              <w:marBottom w:val="0"/>
              <w:divBdr>
                <w:top w:val="none" w:sz="0" w:space="0" w:color="auto"/>
                <w:left w:val="none" w:sz="0" w:space="0" w:color="auto"/>
                <w:bottom w:val="none" w:sz="0" w:space="0" w:color="auto"/>
                <w:right w:val="none" w:sz="0" w:space="0" w:color="auto"/>
              </w:divBdr>
            </w:div>
          </w:divsChild>
        </w:div>
        <w:div w:id="1301501980">
          <w:marLeft w:val="0"/>
          <w:marRight w:val="0"/>
          <w:marTop w:val="0"/>
          <w:marBottom w:val="0"/>
          <w:divBdr>
            <w:top w:val="none" w:sz="0" w:space="0" w:color="auto"/>
            <w:left w:val="none" w:sz="0" w:space="0" w:color="auto"/>
            <w:bottom w:val="none" w:sz="0" w:space="0" w:color="auto"/>
            <w:right w:val="none" w:sz="0" w:space="0" w:color="auto"/>
          </w:divBdr>
          <w:divsChild>
            <w:div w:id="863596263">
              <w:marLeft w:val="0"/>
              <w:marRight w:val="0"/>
              <w:marTop w:val="0"/>
              <w:marBottom w:val="0"/>
              <w:divBdr>
                <w:top w:val="none" w:sz="0" w:space="0" w:color="auto"/>
                <w:left w:val="none" w:sz="0" w:space="0" w:color="auto"/>
                <w:bottom w:val="none" w:sz="0" w:space="0" w:color="auto"/>
                <w:right w:val="none" w:sz="0" w:space="0" w:color="auto"/>
              </w:divBdr>
              <w:divsChild>
                <w:div w:id="226569474">
                  <w:marLeft w:val="0"/>
                  <w:marRight w:val="0"/>
                  <w:marTop w:val="0"/>
                  <w:marBottom w:val="0"/>
                  <w:divBdr>
                    <w:top w:val="none" w:sz="0" w:space="0" w:color="auto"/>
                    <w:left w:val="none" w:sz="0" w:space="0" w:color="auto"/>
                    <w:bottom w:val="none" w:sz="0" w:space="0" w:color="auto"/>
                    <w:right w:val="none" w:sz="0" w:space="0" w:color="auto"/>
                  </w:divBdr>
                  <w:divsChild>
                    <w:div w:id="1719934448">
                      <w:marLeft w:val="0"/>
                      <w:marRight w:val="0"/>
                      <w:marTop w:val="0"/>
                      <w:marBottom w:val="0"/>
                      <w:divBdr>
                        <w:top w:val="none" w:sz="0" w:space="0" w:color="auto"/>
                        <w:left w:val="none" w:sz="0" w:space="0" w:color="auto"/>
                        <w:bottom w:val="none" w:sz="0" w:space="0" w:color="auto"/>
                        <w:right w:val="none" w:sz="0" w:space="0" w:color="auto"/>
                      </w:divBdr>
                      <w:divsChild>
                        <w:div w:id="111897884">
                          <w:marLeft w:val="0"/>
                          <w:marRight w:val="0"/>
                          <w:marTop w:val="0"/>
                          <w:marBottom w:val="0"/>
                          <w:divBdr>
                            <w:top w:val="none" w:sz="0" w:space="0" w:color="auto"/>
                            <w:left w:val="none" w:sz="0" w:space="0" w:color="auto"/>
                            <w:bottom w:val="none" w:sz="0" w:space="0" w:color="auto"/>
                            <w:right w:val="none" w:sz="0" w:space="0" w:color="auto"/>
                          </w:divBdr>
                          <w:divsChild>
                            <w:div w:id="1757818500">
                              <w:marLeft w:val="0"/>
                              <w:marRight w:val="0"/>
                              <w:marTop w:val="0"/>
                              <w:marBottom w:val="0"/>
                              <w:divBdr>
                                <w:top w:val="none" w:sz="0" w:space="0" w:color="auto"/>
                                <w:left w:val="none" w:sz="0" w:space="0" w:color="auto"/>
                                <w:bottom w:val="none" w:sz="0" w:space="0" w:color="auto"/>
                                <w:right w:val="none" w:sz="0" w:space="0" w:color="auto"/>
                              </w:divBdr>
                              <w:divsChild>
                                <w:div w:id="2033608954">
                                  <w:marLeft w:val="0"/>
                                  <w:marRight w:val="0"/>
                                  <w:marTop w:val="0"/>
                                  <w:marBottom w:val="0"/>
                                  <w:divBdr>
                                    <w:top w:val="none" w:sz="0" w:space="0" w:color="auto"/>
                                    <w:left w:val="none" w:sz="0" w:space="0" w:color="auto"/>
                                    <w:bottom w:val="none" w:sz="0" w:space="0" w:color="auto"/>
                                    <w:right w:val="none" w:sz="0" w:space="0" w:color="auto"/>
                                  </w:divBdr>
                                  <w:divsChild>
                                    <w:div w:id="508100931">
                                      <w:marLeft w:val="0"/>
                                      <w:marRight w:val="0"/>
                                      <w:marTop w:val="0"/>
                                      <w:marBottom w:val="0"/>
                                      <w:divBdr>
                                        <w:top w:val="none" w:sz="0" w:space="0" w:color="auto"/>
                                        <w:left w:val="none" w:sz="0" w:space="0" w:color="auto"/>
                                        <w:bottom w:val="none" w:sz="0" w:space="0" w:color="auto"/>
                                        <w:right w:val="none" w:sz="0" w:space="0" w:color="auto"/>
                                      </w:divBdr>
                                      <w:divsChild>
                                        <w:div w:id="1870099385">
                                          <w:marLeft w:val="0"/>
                                          <w:marRight w:val="0"/>
                                          <w:marTop w:val="0"/>
                                          <w:marBottom w:val="0"/>
                                          <w:divBdr>
                                            <w:top w:val="none" w:sz="0" w:space="0" w:color="auto"/>
                                            <w:left w:val="none" w:sz="0" w:space="0" w:color="auto"/>
                                            <w:bottom w:val="none" w:sz="0" w:space="0" w:color="auto"/>
                                            <w:right w:val="none" w:sz="0" w:space="0" w:color="auto"/>
                                          </w:divBdr>
                                          <w:divsChild>
                                            <w:div w:id="107311362">
                                              <w:marLeft w:val="0"/>
                                              <w:marRight w:val="0"/>
                                              <w:marTop w:val="0"/>
                                              <w:marBottom w:val="0"/>
                                              <w:divBdr>
                                                <w:top w:val="none" w:sz="0" w:space="0" w:color="auto"/>
                                                <w:left w:val="none" w:sz="0" w:space="0" w:color="auto"/>
                                                <w:bottom w:val="none" w:sz="0" w:space="0" w:color="auto"/>
                                                <w:right w:val="none" w:sz="0" w:space="0" w:color="auto"/>
                                              </w:divBdr>
                                            </w:div>
                                            <w:div w:id="2491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92625">
      <w:bodyDiv w:val="1"/>
      <w:marLeft w:val="0"/>
      <w:marRight w:val="0"/>
      <w:marTop w:val="0"/>
      <w:marBottom w:val="0"/>
      <w:divBdr>
        <w:top w:val="none" w:sz="0" w:space="0" w:color="auto"/>
        <w:left w:val="none" w:sz="0" w:space="0" w:color="auto"/>
        <w:bottom w:val="none" w:sz="0" w:space="0" w:color="auto"/>
        <w:right w:val="none" w:sz="0" w:space="0" w:color="auto"/>
      </w:divBdr>
    </w:div>
    <w:div w:id="1300645698">
      <w:bodyDiv w:val="1"/>
      <w:marLeft w:val="0"/>
      <w:marRight w:val="0"/>
      <w:marTop w:val="0"/>
      <w:marBottom w:val="0"/>
      <w:divBdr>
        <w:top w:val="none" w:sz="0" w:space="0" w:color="auto"/>
        <w:left w:val="none" w:sz="0" w:space="0" w:color="auto"/>
        <w:bottom w:val="none" w:sz="0" w:space="0" w:color="auto"/>
        <w:right w:val="none" w:sz="0" w:space="0" w:color="auto"/>
      </w:divBdr>
      <w:divsChild>
        <w:div w:id="1102578030">
          <w:marLeft w:val="0"/>
          <w:marRight w:val="0"/>
          <w:marTop w:val="0"/>
          <w:marBottom w:val="0"/>
          <w:divBdr>
            <w:top w:val="none" w:sz="0" w:space="0" w:color="auto"/>
            <w:left w:val="none" w:sz="0" w:space="0" w:color="auto"/>
            <w:bottom w:val="none" w:sz="0" w:space="0" w:color="auto"/>
            <w:right w:val="none" w:sz="0" w:space="0" w:color="auto"/>
          </w:divBdr>
          <w:divsChild>
            <w:div w:id="1031495985">
              <w:marLeft w:val="0"/>
              <w:marRight w:val="0"/>
              <w:marTop w:val="0"/>
              <w:marBottom w:val="0"/>
              <w:divBdr>
                <w:top w:val="none" w:sz="0" w:space="0" w:color="auto"/>
                <w:left w:val="none" w:sz="0" w:space="0" w:color="auto"/>
                <w:bottom w:val="none" w:sz="0" w:space="0" w:color="auto"/>
                <w:right w:val="none" w:sz="0" w:space="0" w:color="auto"/>
              </w:divBdr>
            </w:div>
          </w:divsChild>
        </w:div>
        <w:div w:id="1216043984">
          <w:marLeft w:val="0"/>
          <w:marRight w:val="0"/>
          <w:marTop w:val="0"/>
          <w:marBottom w:val="0"/>
          <w:divBdr>
            <w:top w:val="none" w:sz="0" w:space="0" w:color="auto"/>
            <w:left w:val="none" w:sz="0" w:space="0" w:color="auto"/>
            <w:bottom w:val="none" w:sz="0" w:space="0" w:color="auto"/>
            <w:right w:val="none" w:sz="0" w:space="0" w:color="auto"/>
          </w:divBdr>
          <w:divsChild>
            <w:div w:id="372771599">
              <w:marLeft w:val="0"/>
              <w:marRight w:val="0"/>
              <w:marTop w:val="0"/>
              <w:marBottom w:val="0"/>
              <w:divBdr>
                <w:top w:val="none" w:sz="0" w:space="0" w:color="auto"/>
                <w:left w:val="none" w:sz="0" w:space="0" w:color="auto"/>
                <w:bottom w:val="none" w:sz="0" w:space="0" w:color="auto"/>
                <w:right w:val="none" w:sz="0" w:space="0" w:color="auto"/>
              </w:divBdr>
              <w:divsChild>
                <w:div w:id="337584811">
                  <w:marLeft w:val="0"/>
                  <w:marRight w:val="0"/>
                  <w:marTop w:val="0"/>
                  <w:marBottom w:val="0"/>
                  <w:divBdr>
                    <w:top w:val="none" w:sz="0" w:space="0" w:color="auto"/>
                    <w:left w:val="none" w:sz="0" w:space="0" w:color="auto"/>
                    <w:bottom w:val="none" w:sz="0" w:space="0" w:color="auto"/>
                    <w:right w:val="none" w:sz="0" w:space="0" w:color="auto"/>
                  </w:divBdr>
                  <w:divsChild>
                    <w:div w:id="15966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85">
          <w:marLeft w:val="0"/>
          <w:marRight w:val="0"/>
          <w:marTop w:val="0"/>
          <w:marBottom w:val="0"/>
          <w:divBdr>
            <w:top w:val="none" w:sz="0" w:space="0" w:color="auto"/>
            <w:left w:val="none" w:sz="0" w:space="0" w:color="auto"/>
            <w:bottom w:val="none" w:sz="0" w:space="0" w:color="auto"/>
            <w:right w:val="none" w:sz="0" w:space="0" w:color="auto"/>
          </w:divBdr>
          <w:divsChild>
            <w:div w:id="12795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0486">
      <w:bodyDiv w:val="1"/>
      <w:marLeft w:val="0"/>
      <w:marRight w:val="0"/>
      <w:marTop w:val="0"/>
      <w:marBottom w:val="0"/>
      <w:divBdr>
        <w:top w:val="none" w:sz="0" w:space="0" w:color="auto"/>
        <w:left w:val="none" w:sz="0" w:space="0" w:color="auto"/>
        <w:bottom w:val="none" w:sz="0" w:space="0" w:color="auto"/>
        <w:right w:val="none" w:sz="0" w:space="0" w:color="auto"/>
      </w:divBdr>
    </w:div>
    <w:div w:id="1763599819">
      <w:bodyDiv w:val="1"/>
      <w:marLeft w:val="0"/>
      <w:marRight w:val="0"/>
      <w:marTop w:val="0"/>
      <w:marBottom w:val="0"/>
      <w:divBdr>
        <w:top w:val="none" w:sz="0" w:space="0" w:color="auto"/>
        <w:left w:val="none" w:sz="0" w:space="0" w:color="auto"/>
        <w:bottom w:val="none" w:sz="0" w:space="0" w:color="auto"/>
        <w:right w:val="none" w:sz="0" w:space="0" w:color="auto"/>
      </w:divBdr>
      <w:divsChild>
        <w:div w:id="2127387704">
          <w:marLeft w:val="360"/>
          <w:marRight w:val="0"/>
          <w:marTop w:val="200"/>
          <w:marBottom w:val="0"/>
          <w:divBdr>
            <w:top w:val="none" w:sz="0" w:space="0" w:color="auto"/>
            <w:left w:val="none" w:sz="0" w:space="0" w:color="auto"/>
            <w:bottom w:val="none" w:sz="0" w:space="0" w:color="auto"/>
            <w:right w:val="none" w:sz="0" w:space="0" w:color="auto"/>
          </w:divBdr>
        </w:div>
        <w:div w:id="941377173">
          <w:marLeft w:val="806"/>
          <w:marRight w:val="0"/>
          <w:marTop w:val="200"/>
          <w:marBottom w:val="0"/>
          <w:divBdr>
            <w:top w:val="none" w:sz="0" w:space="0" w:color="auto"/>
            <w:left w:val="none" w:sz="0" w:space="0" w:color="auto"/>
            <w:bottom w:val="none" w:sz="0" w:space="0" w:color="auto"/>
            <w:right w:val="none" w:sz="0" w:space="0" w:color="auto"/>
          </w:divBdr>
        </w:div>
        <w:div w:id="232468025">
          <w:marLeft w:val="806"/>
          <w:marRight w:val="0"/>
          <w:marTop w:val="200"/>
          <w:marBottom w:val="0"/>
          <w:divBdr>
            <w:top w:val="none" w:sz="0" w:space="0" w:color="auto"/>
            <w:left w:val="none" w:sz="0" w:space="0" w:color="auto"/>
            <w:bottom w:val="none" w:sz="0" w:space="0" w:color="auto"/>
            <w:right w:val="none" w:sz="0" w:space="0" w:color="auto"/>
          </w:divBdr>
        </w:div>
        <w:div w:id="1813668727">
          <w:marLeft w:val="806"/>
          <w:marRight w:val="0"/>
          <w:marTop w:val="200"/>
          <w:marBottom w:val="0"/>
          <w:divBdr>
            <w:top w:val="none" w:sz="0" w:space="0" w:color="auto"/>
            <w:left w:val="none" w:sz="0" w:space="0" w:color="auto"/>
            <w:bottom w:val="none" w:sz="0" w:space="0" w:color="auto"/>
            <w:right w:val="none" w:sz="0" w:space="0" w:color="auto"/>
          </w:divBdr>
        </w:div>
        <w:div w:id="746919813">
          <w:marLeft w:val="806"/>
          <w:marRight w:val="0"/>
          <w:marTop w:val="200"/>
          <w:marBottom w:val="0"/>
          <w:divBdr>
            <w:top w:val="none" w:sz="0" w:space="0" w:color="auto"/>
            <w:left w:val="none" w:sz="0" w:space="0" w:color="auto"/>
            <w:bottom w:val="none" w:sz="0" w:space="0" w:color="auto"/>
            <w:right w:val="none" w:sz="0" w:space="0" w:color="auto"/>
          </w:divBdr>
        </w:div>
        <w:div w:id="282418596">
          <w:marLeft w:val="806"/>
          <w:marRight w:val="0"/>
          <w:marTop w:val="200"/>
          <w:marBottom w:val="0"/>
          <w:divBdr>
            <w:top w:val="none" w:sz="0" w:space="0" w:color="auto"/>
            <w:left w:val="none" w:sz="0" w:space="0" w:color="auto"/>
            <w:bottom w:val="none" w:sz="0" w:space="0" w:color="auto"/>
            <w:right w:val="none" w:sz="0" w:space="0" w:color="auto"/>
          </w:divBdr>
        </w:div>
        <w:div w:id="2086564720">
          <w:marLeft w:val="806"/>
          <w:marRight w:val="0"/>
          <w:marTop w:val="200"/>
          <w:marBottom w:val="0"/>
          <w:divBdr>
            <w:top w:val="none" w:sz="0" w:space="0" w:color="auto"/>
            <w:left w:val="none" w:sz="0" w:space="0" w:color="auto"/>
            <w:bottom w:val="none" w:sz="0" w:space="0" w:color="auto"/>
            <w:right w:val="none" w:sz="0" w:space="0" w:color="auto"/>
          </w:divBdr>
        </w:div>
        <w:div w:id="2086562200">
          <w:marLeft w:val="806"/>
          <w:marRight w:val="0"/>
          <w:marTop w:val="200"/>
          <w:marBottom w:val="0"/>
          <w:divBdr>
            <w:top w:val="none" w:sz="0" w:space="0" w:color="auto"/>
            <w:left w:val="none" w:sz="0" w:space="0" w:color="auto"/>
            <w:bottom w:val="none" w:sz="0" w:space="0" w:color="auto"/>
            <w:right w:val="none" w:sz="0" w:space="0" w:color="auto"/>
          </w:divBdr>
        </w:div>
        <w:div w:id="79128930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ercera.com/autor/monica-garrid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mostrador.cl/autor/elmostrado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1576</Words>
  <Characters>8672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Lorenzo</cp:lastModifiedBy>
  <cp:revision>3</cp:revision>
  <dcterms:created xsi:type="dcterms:W3CDTF">2021-03-14T01:12:00Z</dcterms:created>
  <dcterms:modified xsi:type="dcterms:W3CDTF">2021-03-14T16:28:00Z</dcterms:modified>
</cp:coreProperties>
</file>